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C6" w:rsidRDefault="00090C63" w:rsidP="00837257">
      <w:pPr>
        <w:jc w:val="center"/>
        <w:rPr>
          <w:rFonts w:ascii="Times New Roman" w:hAnsi="Times New Roman" w:cs="Times New Roman"/>
          <w:b/>
          <w:sz w:val="24"/>
          <w:szCs w:val="24"/>
        </w:rPr>
      </w:pPr>
      <w:r w:rsidRPr="0063147E">
        <w:rPr>
          <w:b/>
          <w:noProof/>
        </w:rPr>
        <w:drawing>
          <wp:inline distT="0" distB="0" distL="0" distR="0">
            <wp:extent cx="3361712" cy="584200"/>
            <wp:effectExtent l="0" t="0" r="0" b="6350"/>
            <wp:docPr id="1" name="Picture 1" descr="Log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i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471" cy="584853"/>
                    </a:xfrm>
                    <a:prstGeom prst="rect">
                      <a:avLst/>
                    </a:prstGeom>
                    <a:noFill/>
                    <a:ln>
                      <a:noFill/>
                    </a:ln>
                  </pic:spPr>
                </pic:pic>
              </a:graphicData>
            </a:graphic>
          </wp:inline>
        </w:drawing>
      </w:r>
    </w:p>
    <w:p w:rsidR="003533C6" w:rsidRDefault="003533C6" w:rsidP="00837257">
      <w:pPr>
        <w:jc w:val="center"/>
        <w:rPr>
          <w:rFonts w:ascii="Times New Roman" w:hAnsi="Times New Roman" w:cs="Times New Roman"/>
          <w:b/>
          <w:sz w:val="24"/>
          <w:szCs w:val="24"/>
        </w:rPr>
      </w:pPr>
    </w:p>
    <w:p w:rsidR="00145443" w:rsidRPr="00516092" w:rsidRDefault="003533C6" w:rsidP="003533C6">
      <w:pPr>
        <w:jc w:val="center"/>
        <w:rPr>
          <w:rFonts w:ascii="Times New Roman" w:hAnsi="Times New Roman" w:cs="Times New Roman"/>
          <w:b/>
          <w:sz w:val="32"/>
          <w:szCs w:val="32"/>
        </w:rPr>
      </w:pPr>
      <w:r w:rsidRPr="00516092">
        <w:rPr>
          <w:rFonts w:ascii="Times New Roman" w:hAnsi="Times New Roman" w:cs="Times New Roman"/>
          <w:b/>
          <w:sz w:val="32"/>
          <w:szCs w:val="32"/>
        </w:rPr>
        <w:t xml:space="preserve">CÔNG TY CỔ PHẦN </w:t>
      </w:r>
      <w:r w:rsidR="00821B38">
        <w:rPr>
          <w:rFonts w:ascii="Times New Roman" w:hAnsi="Times New Roman" w:cs="Times New Roman"/>
          <w:b/>
          <w:sz w:val="32"/>
          <w:szCs w:val="32"/>
        </w:rPr>
        <w:t>QUẢN LÝ QUỸ</w:t>
      </w:r>
      <w:r w:rsidRPr="00516092">
        <w:rPr>
          <w:rFonts w:ascii="Times New Roman" w:hAnsi="Times New Roman" w:cs="Times New Roman"/>
          <w:b/>
          <w:sz w:val="32"/>
          <w:szCs w:val="32"/>
        </w:rPr>
        <w:t xml:space="preserve"> </w:t>
      </w:r>
    </w:p>
    <w:p w:rsidR="003533C6" w:rsidRPr="00516092" w:rsidRDefault="003533C6" w:rsidP="003533C6">
      <w:pPr>
        <w:jc w:val="center"/>
        <w:rPr>
          <w:rFonts w:ascii="Times New Roman" w:hAnsi="Times New Roman" w:cs="Times New Roman"/>
          <w:b/>
          <w:sz w:val="32"/>
          <w:szCs w:val="32"/>
        </w:rPr>
      </w:pPr>
      <w:r w:rsidRPr="00516092">
        <w:rPr>
          <w:rFonts w:ascii="Times New Roman" w:hAnsi="Times New Roman" w:cs="Times New Roman"/>
          <w:b/>
          <w:sz w:val="32"/>
          <w:szCs w:val="32"/>
        </w:rPr>
        <w:t>KỸ THƯƠNG</w:t>
      </w:r>
    </w:p>
    <w:p w:rsidR="003533C6" w:rsidRPr="00516092" w:rsidRDefault="003533C6" w:rsidP="003533C6">
      <w:pPr>
        <w:jc w:val="center"/>
        <w:rPr>
          <w:rFonts w:ascii="Times New Roman" w:hAnsi="Times New Roman" w:cs="Times New Roman"/>
          <w:b/>
          <w:sz w:val="32"/>
          <w:szCs w:val="32"/>
        </w:rPr>
      </w:pPr>
    </w:p>
    <w:p w:rsidR="003533C6" w:rsidRPr="00516092" w:rsidRDefault="003533C6" w:rsidP="003533C6">
      <w:pPr>
        <w:jc w:val="center"/>
        <w:rPr>
          <w:rFonts w:ascii="Times New Roman" w:hAnsi="Times New Roman" w:cs="Times New Roman"/>
          <w:b/>
          <w:sz w:val="32"/>
          <w:szCs w:val="32"/>
        </w:rPr>
      </w:pPr>
    </w:p>
    <w:p w:rsidR="003533C6" w:rsidRPr="00516092" w:rsidRDefault="003533C6" w:rsidP="003533C6">
      <w:pPr>
        <w:jc w:val="center"/>
        <w:rPr>
          <w:rFonts w:ascii="Times New Roman" w:hAnsi="Times New Roman" w:cs="Times New Roman"/>
          <w:b/>
          <w:sz w:val="32"/>
          <w:szCs w:val="32"/>
        </w:rPr>
      </w:pPr>
    </w:p>
    <w:p w:rsidR="003533C6" w:rsidRPr="00516092" w:rsidRDefault="003533C6" w:rsidP="00775A8B">
      <w:pPr>
        <w:ind w:left="720"/>
        <w:jc w:val="center"/>
        <w:rPr>
          <w:rFonts w:ascii="Times New Roman" w:hAnsi="Times New Roman" w:cs="Times New Roman"/>
          <w:b/>
          <w:sz w:val="32"/>
          <w:szCs w:val="32"/>
        </w:rPr>
      </w:pPr>
      <w:r w:rsidRPr="00516092">
        <w:rPr>
          <w:rFonts w:ascii="Times New Roman" w:hAnsi="Times New Roman" w:cs="Times New Roman"/>
          <w:b/>
          <w:sz w:val="32"/>
          <w:szCs w:val="32"/>
        </w:rPr>
        <w:t>PHƯƠNG ÁN CHÀO BÁN CỔ PHIẾU RIÊNG LẺ VÀ PHƯƠNG ÁN SỬ DỤNG SỐ TIỀN THU ĐƯỢC TỪ VIỆC CHÀO BÁN RIÊNG LẺ</w:t>
      </w:r>
    </w:p>
    <w:p w:rsidR="003533C6" w:rsidRPr="00516092" w:rsidRDefault="003533C6" w:rsidP="00837257">
      <w:pPr>
        <w:jc w:val="center"/>
        <w:rPr>
          <w:rFonts w:ascii="Times New Roman" w:hAnsi="Times New Roman" w:cs="Times New Roman"/>
          <w:b/>
          <w:sz w:val="32"/>
          <w:szCs w:val="32"/>
        </w:rPr>
      </w:pPr>
    </w:p>
    <w:p w:rsidR="003533C6" w:rsidRDefault="003533C6" w:rsidP="00837257">
      <w:pPr>
        <w:jc w:val="center"/>
        <w:rPr>
          <w:rFonts w:ascii="Times New Roman" w:hAnsi="Times New Roman" w:cs="Times New Roman"/>
          <w:b/>
          <w:sz w:val="24"/>
          <w:szCs w:val="24"/>
        </w:rPr>
      </w:pPr>
    </w:p>
    <w:p w:rsidR="003533C6" w:rsidRDefault="003533C6" w:rsidP="00837257">
      <w:pPr>
        <w:jc w:val="center"/>
        <w:rPr>
          <w:rFonts w:ascii="Times New Roman" w:hAnsi="Times New Roman" w:cs="Times New Roman"/>
          <w:b/>
          <w:sz w:val="24"/>
          <w:szCs w:val="24"/>
        </w:rPr>
      </w:pPr>
    </w:p>
    <w:p w:rsidR="003533C6" w:rsidRDefault="003533C6" w:rsidP="00837257">
      <w:pPr>
        <w:jc w:val="center"/>
        <w:rPr>
          <w:rFonts w:ascii="Times New Roman" w:hAnsi="Times New Roman" w:cs="Times New Roman"/>
          <w:b/>
          <w:sz w:val="24"/>
          <w:szCs w:val="24"/>
        </w:rPr>
      </w:pPr>
    </w:p>
    <w:p w:rsidR="003533C6" w:rsidRDefault="003533C6" w:rsidP="00837257">
      <w:pPr>
        <w:jc w:val="center"/>
        <w:rPr>
          <w:rFonts w:ascii="Times New Roman" w:hAnsi="Times New Roman" w:cs="Times New Roman"/>
          <w:b/>
          <w:sz w:val="24"/>
          <w:szCs w:val="24"/>
        </w:rPr>
      </w:pPr>
    </w:p>
    <w:p w:rsidR="003533C6" w:rsidRDefault="003533C6" w:rsidP="00837257">
      <w:pPr>
        <w:jc w:val="center"/>
        <w:rPr>
          <w:rFonts w:ascii="Times New Roman" w:hAnsi="Times New Roman" w:cs="Times New Roman"/>
          <w:b/>
          <w:sz w:val="24"/>
          <w:szCs w:val="24"/>
        </w:rPr>
      </w:pPr>
    </w:p>
    <w:p w:rsidR="00775A8B" w:rsidRDefault="00775A8B" w:rsidP="00837257">
      <w:pPr>
        <w:jc w:val="center"/>
        <w:rPr>
          <w:rFonts w:ascii="Times New Roman" w:hAnsi="Times New Roman" w:cs="Times New Roman"/>
          <w:b/>
          <w:sz w:val="24"/>
          <w:szCs w:val="24"/>
        </w:rPr>
      </w:pPr>
    </w:p>
    <w:p w:rsidR="00775A8B" w:rsidRDefault="00775A8B" w:rsidP="00837257">
      <w:pPr>
        <w:jc w:val="center"/>
        <w:rPr>
          <w:rFonts w:ascii="Times New Roman" w:hAnsi="Times New Roman" w:cs="Times New Roman"/>
          <w:b/>
          <w:sz w:val="24"/>
          <w:szCs w:val="24"/>
        </w:rPr>
      </w:pPr>
    </w:p>
    <w:p w:rsidR="00775A8B" w:rsidRDefault="00775A8B" w:rsidP="00837257">
      <w:pPr>
        <w:jc w:val="center"/>
        <w:rPr>
          <w:rFonts w:ascii="Times New Roman" w:hAnsi="Times New Roman" w:cs="Times New Roman"/>
          <w:b/>
          <w:sz w:val="24"/>
          <w:szCs w:val="24"/>
        </w:rPr>
      </w:pPr>
    </w:p>
    <w:p w:rsidR="00775A8B" w:rsidRDefault="00775A8B" w:rsidP="00837257">
      <w:pPr>
        <w:jc w:val="center"/>
        <w:rPr>
          <w:rFonts w:ascii="Times New Roman" w:hAnsi="Times New Roman" w:cs="Times New Roman"/>
          <w:b/>
          <w:sz w:val="24"/>
          <w:szCs w:val="24"/>
        </w:rPr>
      </w:pPr>
    </w:p>
    <w:p w:rsidR="00775A8B" w:rsidRDefault="00775A8B" w:rsidP="00837257">
      <w:pPr>
        <w:jc w:val="center"/>
        <w:rPr>
          <w:rFonts w:ascii="Times New Roman" w:hAnsi="Times New Roman" w:cs="Times New Roman"/>
          <w:b/>
          <w:sz w:val="24"/>
          <w:szCs w:val="24"/>
        </w:rPr>
      </w:pPr>
    </w:p>
    <w:p w:rsidR="003533C6" w:rsidRDefault="003533C6" w:rsidP="00837257">
      <w:pPr>
        <w:jc w:val="center"/>
        <w:rPr>
          <w:rFonts w:ascii="Times New Roman" w:hAnsi="Times New Roman" w:cs="Times New Roman"/>
          <w:b/>
          <w:sz w:val="24"/>
          <w:szCs w:val="24"/>
        </w:rPr>
      </w:pPr>
    </w:p>
    <w:p w:rsidR="003533C6" w:rsidRDefault="003533C6" w:rsidP="00837257">
      <w:pPr>
        <w:jc w:val="center"/>
        <w:rPr>
          <w:rFonts w:ascii="Times New Roman" w:hAnsi="Times New Roman" w:cs="Times New Roman"/>
          <w:b/>
          <w:sz w:val="24"/>
          <w:szCs w:val="24"/>
        </w:rPr>
      </w:pPr>
    </w:p>
    <w:p w:rsidR="003533C6" w:rsidRDefault="003533C6" w:rsidP="00837257">
      <w:pPr>
        <w:jc w:val="center"/>
        <w:rPr>
          <w:rFonts w:ascii="Times New Roman" w:hAnsi="Times New Roman" w:cs="Times New Roman"/>
          <w:b/>
          <w:sz w:val="24"/>
          <w:szCs w:val="24"/>
        </w:rPr>
      </w:pPr>
    </w:p>
    <w:p w:rsidR="003533C6" w:rsidRDefault="003533C6" w:rsidP="00837257">
      <w:pPr>
        <w:jc w:val="center"/>
        <w:rPr>
          <w:rFonts w:ascii="Times New Roman" w:hAnsi="Times New Roman" w:cs="Times New Roman"/>
          <w:b/>
          <w:sz w:val="24"/>
          <w:szCs w:val="24"/>
        </w:rPr>
      </w:pPr>
    </w:p>
    <w:p w:rsidR="003533C6" w:rsidRDefault="003533C6" w:rsidP="00837257">
      <w:pPr>
        <w:jc w:val="center"/>
        <w:rPr>
          <w:rFonts w:ascii="Times New Roman" w:hAnsi="Times New Roman" w:cs="Times New Roman"/>
          <w:b/>
          <w:sz w:val="24"/>
          <w:szCs w:val="24"/>
        </w:rPr>
      </w:pPr>
      <w:r>
        <w:rPr>
          <w:rFonts w:ascii="Times New Roman" w:hAnsi="Times New Roman" w:cs="Times New Roman"/>
          <w:b/>
          <w:sz w:val="24"/>
          <w:szCs w:val="24"/>
        </w:rPr>
        <w:t>HÀ NỘI, NĂM 201</w:t>
      </w:r>
      <w:r w:rsidR="00821B38">
        <w:rPr>
          <w:rFonts w:ascii="Times New Roman" w:hAnsi="Times New Roman" w:cs="Times New Roman"/>
          <w:b/>
          <w:sz w:val="24"/>
          <w:szCs w:val="24"/>
        </w:rPr>
        <w:t>9</w:t>
      </w:r>
    </w:p>
    <w:p w:rsidR="003533C6" w:rsidRDefault="003533C6" w:rsidP="00837257">
      <w:pPr>
        <w:jc w:val="center"/>
        <w:rPr>
          <w:rFonts w:ascii="Times New Roman" w:hAnsi="Times New Roman" w:cs="Times New Roman"/>
          <w:b/>
          <w:sz w:val="24"/>
          <w:szCs w:val="24"/>
        </w:rPr>
      </w:pPr>
    </w:p>
    <w:p w:rsidR="003533C6" w:rsidRPr="00E2347E" w:rsidRDefault="003533C6" w:rsidP="0046043C">
      <w:pPr>
        <w:spacing w:after="0"/>
        <w:ind w:left="144"/>
        <w:jc w:val="center"/>
        <w:rPr>
          <w:rFonts w:ascii="Times New Roman" w:hAnsi="Times New Roman" w:cs="Times New Roman"/>
          <w:b/>
          <w:sz w:val="24"/>
          <w:szCs w:val="24"/>
        </w:rPr>
      </w:pPr>
      <w:r w:rsidRPr="00E2347E">
        <w:rPr>
          <w:rFonts w:ascii="Times New Roman" w:hAnsi="Times New Roman" w:cs="Times New Roman"/>
          <w:b/>
          <w:sz w:val="24"/>
          <w:szCs w:val="24"/>
        </w:rPr>
        <w:t>PHẦN I</w:t>
      </w:r>
    </w:p>
    <w:p w:rsidR="0046043C" w:rsidRPr="00E2347E" w:rsidRDefault="0046043C" w:rsidP="0046043C">
      <w:pPr>
        <w:spacing w:after="0"/>
        <w:ind w:left="144"/>
        <w:jc w:val="center"/>
        <w:rPr>
          <w:rFonts w:ascii="Times New Roman" w:hAnsi="Times New Roman" w:cs="Times New Roman"/>
          <w:b/>
          <w:sz w:val="24"/>
          <w:szCs w:val="24"/>
        </w:rPr>
      </w:pPr>
    </w:p>
    <w:p w:rsidR="003533C6" w:rsidRPr="00E2347E" w:rsidRDefault="003533C6" w:rsidP="0046043C">
      <w:pPr>
        <w:spacing w:after="0"/>
        <w:ind w:left="144"/>
        <w:jc w:val="center"/>
        <w:rPr>
          <w:rFonts w:ascii="Times New Roman" w:hAnsi="Times New Roman" w:cs="Times New Roman"/>
          <w:b/>
          <w:sz w:val="24"/>
          <w:szCs w:val="24"/>
        </w:rPr>
      </w:pPr>
      <w:r w:rsidRPr="00E2347E">
        <w:rPr>
          <w:rFonts w:ascii="Times New Roman" w:hAnsi="Times New Roman" w:cs="Times New Roman"/>
          <w:b/>
          <w:sz w:val="24"/>
          <w:szCs w:val="24"/>
        </w:rPr>
        <w:t>THÔNG TIN CHUNG VỀ DOANH NGHIỆP</w:t>
      </w:r>
    </w:p>
    <w:p w:rsidR="0046043C" w:rsidRPr="00E2347E" w:rsidRDefault="0046043C" w:rsidP="0046043C">
      <w:pPr>
        <w:spacing w:after="0"/>
        <w:ind w:left="144"/>
        <w:jc w:val="center"/>
        <w:rPr>
          <w:rFonts w:ascii="Times New Roman" w:hAnsi="Times New Roman" w:cs="Times New Roman"/>
          <w:b/>
          <w:sz w:val="24"/>
          <w:szCs w:val="24"/>
        </w:rPr>
      </w:pPr>
    </w:p>
    <w:p w:rsidR="003533C6" w:rsidRPr="00E2347E" w:rsidRDefault="00AE03D9" w:rsidP="002E203F">
      <w:pPr>
        <w:pStyle w:val="ListParagraph"/>
        <w:numPr>
          <w:ilvl w:val="0"/>
          <w:numId w:val="10"/>
        </w:numPr>
        <w:spacing w:after="0"/>
        <w:ind w:left="720"/>
        <w:jc w:val="both"/>
        <w:rPr>
          <w:b/>
          <w:sz w:val="24"/>
          <w:szCs w:val="24"/>
        </w:rPr>
      </w:pPr>
      <w:r>
        <w:rPr>
          <w:b/>
          <w:sz w:val="24"/>
          <w:szCs w:val="24"/>
        </w:rPr>
        <w:t>Thông t</w:t>
      </w:r>
      <w:r w:rsidR="003533C6" w:rsidRPr="00E2347E">
        <w:rPr>
          <w:b/>
          <w:sz w:val="24"/>
          <w:szCs w:val="24"/>
        </w:rPr>
        <w:t xml:space="preserve">in </w:t>
      </w:r>
      <w:r>
        <w:rPr>
          <w:b/>
          <w:sz w:val="24"/>
          <w:szCs w:val="24"/>
        </w:rPr>
        <w:t>d</w:t>
      </w:r>
      <w:r w:rsidR="003533C6" w:rsidRPr="00E2347E">
        <w:rPr>
          <w:b/>
          <w:sz w:val="24"/>
          <w:szCs w:val="24"/>
        </w:rPr>
        <w:t xml:space="preserve">oanh </w:t>
      </w:r>
      <w:r>
        <w:rPr>
          <w:b/>
          <w:sz w:val="24"/>
          <w:szCs w:val="24"/>
        </w:rPr>
        <w:t>n</w:t>
      </w:r>
      <w:r w:rsidR="003533C6" w:rsidRPr="00E2347E">
        <w:rPr>
          <w:b/>
          <w:sz w:val="24"/>
          <w:szCs w:val="24"/>
        </w:rPr>
        <w:t>ghiệp</w:t>
      </w:r>
    </w:p>
    <w:p w:rsidR="003533C6" w:rsidRPr="00E2347E" w:rsidRDefault="003533C6" w:rsidP="0046043C">
      <w:pPr>
        <w:pStyle w:val="ListParagraph"/>
        <w:spacing w:after="0"/>
        <w:ind w:left="144"/>
        <w:jc w:val="both"/>
        <w:rPr>
          <w:b/>
          <w:sz w:val="24"/>
          <w:szCs w:val="24"/>
        </w:rPr>
      </w:pPr>
    </w:p>
    <w:p w:rsidR="003533C6" w:rsidRPr="00F05AF5" w:rsidRDefault="003533C6" w:rsidP="0046043C">
      <w:pPr>
        <w:pStyle w:val="ListParagraph"/>
        <w:numPr>
          <w:ilvl w:val="0"/>
          <w:numId w:val="5"/>
        </w:numPr>
        <w:spacing w:after="0"/>
        <w:ind w:hanging="720"/>
        <w:jc w:val="both"/>
        <w:rPr>
          <w:b/>
          <w:sz w:val="24"/>
          <w:szCs w:val="24"/>
        </w:rPr>
      </w:pPr>
      <w:r w:rsidRPr="00E2347E">
        <w:rPr>
          <w:sz w:val="24"/>
          <w:szCs w:val="24"/>
        </w:rPr>
        <w:t xml:space="preserve">Tên công ty: </w:t>
      </w:r>
      <w:r w:rsidRPr="00E2347E">
        <w:rPr>
          <w:b/>
          <w:sz w:val="24"/>
          <w:szCs w:val="24"/>
        </w:rPr>
        <w:t xml:space="preserve">CÔNG TY CỔ PHẦN </w:t>
      </w:r>
      <w:r w:rsidR="00821B38">
        <w:rPr>
          <w:b/>
          <w:sz w:val="24"/>
          <w:szCs w:val="24"/>
        </w:rPr>
        <w:t>QUẢN LÝ QUỸ</w:t>
      </w:r>
      <w:r w:rsidRPr="00E2347E">
        <w:rPr>
          <w:b/>
          <w:sz w:val="24"/>
          <w:szCs w:val="24"/>
        </w:rPr>
        <w:t xml:space="preserve"> KỸ THƯƠNG</w:t>
      </w:r>
      <w:r w:rsidRPr="00F05AF5">
        <w:rPr>
          <w:b/>
          <w:sz w:val="24"/>
          <w:szCs w:val="24"/>
        </w:rPr>
        <w:t xml:space="preserve"> </w:t>
      </w:r>
    </w:p>
    <w:p w:rsidR="00526848" w:rsidRPr="00F05AF5" w:rsidRDefault="00526848" w:rsidP="00526848">
      <w:pPr>
        <w:pStyle w:val="ListParagraph"/>
        <w:spacing w:after="0"/>
        <w:ind w:left="1440"/>
        <w:jc w:val="both"/>
        <w:rPr>
          <w:b/>
          <w:sz w:val="24"/>
          <w:szCs w:val="24"/>
        </w:rPr>
      </w:pPr>
    </w:p>
    <w:p w:rsidR="003533C6" w:rsidRPr="00F05AF5" w:rsidRDefault="003533C6" w:rsidP="0046043C">
      <w:pPr>
        <w:pStyle w:val="ListParagraph"/>
        <w:numPr>
          <w:ilvl w:val="0"/>
          <w:numId w:val="5"/>
        </w:numPr>
        <w:spacing w:after="0"/>
        <w:ind w:hanging="720"/>
        <w:jc w:val="both"/>
        <w:rPr>
          <w:sz w:val="24"/>
          <w:szCs w:val="24"/>
        </w:rPr>
      </w:pPr>
      <w:r w:rsidRPr="00F05AF5">
        <w:rPr>
          <w:sz w:val="24"/>
          <w:szCs w:val="24"/>
        </w:rPr>
        <w:t xml:space="preserve">Giấy phép thành lập và hoạt động công ty chứng khoán số: </w:t>
      </w:r>
      <w:r w:rsidR="00211E9E">
        <w:rPr>
          <w:sz w:val="24"/>
          <w:szCs w:val="24"/>
        </w:rPr>
        <w:t>57/GP-UBCK</w:t>
      </w:r>
      <w:r w:rsidR="00821B38" w:rsidRPr="00F05AF5">
        <w:rPr>
          <w:sz w:val="24"/>
          <w:szCs w:val="24"/>
        </w:rPr>
        <w:t xml:space="preserve"> </w:t>
      </w:r>
      <w:r w:rsidRPr="00F05AF5">
        <w:rPr>
          <w:sz w:val="24"/>
          <w:szCs w:val="24"/>
        </w:rPr>
        <w:t xml:space="preserve">do Ủy ban Chứng khoán Nhà nước cấp ngày </w:t>
      </w:r>
      <w:r w:rsidR="00F05AF5">
        <w:rPr>
          <w:sz w:val="24"/>
          <w:szCs w:val="24"/>
        </w:rPr>
        <w:t>30</w:t>
      </w:r>
      <w:r w:rsidRPr="00F05AF5">
        <w:rPr>
          <w:sz w:val="24"/>
          <w:szCs w:val="24"/>
        </w:rPr>
        <w:t xml:space="preserve"> tháng </w:t>
      </w:r>
      <w:r w:rsidR="00F05AF5">
        <w:rPr>
          <w:sz w:val="24"/>
          <w:szCs w:val="24"/>
        </w:rPr>
        <w:t>1 năm 2019</w:t>
      </w:r>
    </w:p>
    <w:p w:rsidR="00526848" w:rsidRPr="00F05AF5" w:rsidRDefault="00526848" w:rsidP="00526848">
      <w:pPr>
        <w:pStyle w:val="ListParagraph"/>
        <w:rPr>
          <w:sz w:val="24"/>
          <w:szCs w:val="24"/>
        </w:rPr>
      </w:pPr>
    </w:p>
    <w:p w:rsidR="003533C6" w:rsidRPr="00F05AF5" w:rsidRDefault="003533C6" w:rsidP="0046043C">
      <w:pPr>
        <w:pStyle w:val="ListParagraph"/>
        <w:numPr>
          <w:ilvl w:val="0"/>
          <w:numId w:val="5"/>
        </w:numPr>
        <w:spacing w:after="0"/>
        <w:ind w:hanging="720"/>
        <w:jc w:val="both"/>
        <w:rPr>
          <w:sz w:val="24"/>
          <w:szCs w:val="24"/>
        </w:rPr>
      </w:pPr>
      <w:r w:rsidRPr="00F05AF5">
        <w:rPr>
          <w:sz w:val="24"/>
          <w:szCs w:val="24"/>
        </w:rPr>
        <w:t xml:space="preserve">Địa chỉ trụ sở chính: </w:t>
      </w:r>
      <w:r w:rsidR="00821B38" w:rsidRPr="00071709">
        <w:rPr>
          <w:sz w:val="24"/>
          <w:szCs w:val="24"/>
        </w:rPr>
        <w:t xml:space="preserve">Tầng 10, </w:t>
      </w:r>
      <w:r w:rsidR="00821B38">
        <w:rPr>
          <w:sz w:val="24"/>
          <w:szCs w:val="24"/>
        </w:rPr>
        <w:t xml:space="preserve">số </w:t>
      </w:r>
      <w:r w:rsidR="00821B38" w:rsidRPr="00071709">
        <w:rPr>
          <w:sz w:val="24"/>
          <w:szCs w:val="24"/>
        </w:rPr>
        <w:t>191 Bà Triệu, phường Lê Đại Hành, quận Hai Bà Trưng, Hà Nội</w:t>
      </w:r>
    </w:p>
    <w:p w:rsidR="00526848" w:rsidRPr="00F05AF5" w:rsidRDefault="00526848" w:rsidP="00526848">
      <w:pPr>
        <w:pStyle w:val="ListParagraph"/>
        <w:rPr>
          <w:sz w:val="24"/>
          <w:szCs w:val="24"/>
        </w:rPr>
      </w:pPr>
    </w:p>
    <w:p w:rsidR="00526848" w:rsidRPr="008B02EC" w:rsidRDefault="003533C6" w:rsidP="0046043C">
      <w:pPr>
        <w:pStyle w:val="ListParagraph"/>
        <w:numPr>
          <w:ilvl w:val="0"/>
          <w:numId w:val="5"/>
        </w:numPr>
        <w:spacing w:after="0"/>
        <w:ind w:left="144" w:firstLine="576"/>
        <w:jc w:val="both"/>
        <w:rPr>
          <w:sz w:val="24"/>
          <w:szCs w:val="24"/>
        </w:rPr>
      </w:pPr>
      <w:r w:rsidRPr="008B02EC">
        <w:rPr>
          <w:sz w:val="24"/>
          <w:szCs w:val="24"/>
          <w:lang w:val="nl-NL"/>
        </w:rPr>
        <w:t>Điện thoại: (024) 39446368</w:t>
      </w:r>
    </w:p>
    <w:p w:rsidR="00526848" w:rsidRPr="008B02EC" w:rsidRDefault="00526848" w:rsidP="00526848">
      <w:pPr>
        <w:pStyle w:val="ListParagraph"/>
        <w:rPr>
          <w:sz w:val="24"/>
          <w:szCs w:val="24"/>
          <w:lang w:val="nl-NL"/>
        </w:rPr>
      </w:pPr>
    </w:p>
    <w:p w:rsidR="003533C6" w:rsidRPr="008B02EC" w:rsidRDefault="003533C6" w:rsidP="0046043C">
      <w:pPr>
        <w:pStyle w:val="ListParagraph"/>
        <w:numPr>
          <w:ilvl w:val="0"/>
          <w:numId w:val="5"/>
        </w:numPr>
        <w:spacing w:after="0"/>
        <w:ind w:left="144" w:firstLine="576"/>
        <w:jc w:val="both"/>
        <w:rPr>
          <w:sz w:val="24"/>
          <w:szCs w:val="24"/>
        </w:rPr>
      </w:pPr>
      <w:r w:rsidRPr="008B02EC">
        <w:rPr>
          <w:sz w:val="24"/>
          <w:szCs w:val="24"/>
          <w:lang w:val="nl-NL"/>
        </w:rPr>
        <w:t xml:space="preserve">Fax: </w:t>
      </w:r>
      <w:r w:rsidRPr="008B02EC">
        <w:rPr>
          <w:bCs/>
          <w:sz w:val="24"/>
          <w:szCs w:val="24"/>
        </w:rPr>
        <w:t>(024) 39446583</w:t>
      </w:r>
      <w:r w:rsidRPr="008B02EC">
        <w:rPr>
          <w:sz w:val="24"/>
          <w:szCs w:val="24"/>
          <w:lang w:val="nl-NL"/>
        </w:rPr>
        <w:tab/>
      </w:r>
    </w:p>
    <w:p w:rsidR="00526848" w:rsidRPr="00526848" w:rsidRDefault="00526848" w:rsidP="00526848">
      <w:pPr>
        <w:pStyle w:val="ListParagraph"/>
        <w:rPr>
          <w:sz w:val="24"/>
          <w:szCs w:val="24"/>
        </w:rPr>
      </w:pPr>
    </w:p>
    <w:p w:rsidR="003533C6" w:rsidRDefault="003533C6" w:rsidP="0046043C">
      <w:pPr>
        <w:pStyle w:val="ListParagraph"/>
        <w:numPr>
          <w:ilvl w:val="0"/>
          <w:numId w:val="5"/>
        </w:numPr>
        <w:spacing w:after="0"/>
        <w:ind w:left="144" w:firstLine="576"/>
        <w:jc w:val="both"/>
        <w:rPr>
          <w:sz w:val="24"/>
          <w:szCs w:val="24"/>
        </w:rPr>
      </w:pPr>
      <w:r w:rsidRPr="00E2347E">
        <w:rPr>
          <w:sz w:val="24"/>
          <w:szCs w:val="24"/>
        </w:rPr>
        <w:t>Ngành nghề kinh doanh chính:</w:t>
      </w:r>
    </w:p>
    <w:p w:rsidR="00526848" w:rsidRPr="00526848" w:rsidRDefault="00526848" w:rsidP="00526848">
      <w:pPr>
        <w:pStyle w:val="ListParagraph"/>
        <w:rPr>
          <w:sz w:val="24"/>
          <w:szCs w:val="24"/>
        </w:rPr>
      </w:pPr>
    </w:p>
    <w:p w:rsidR="00821B38" w:rsidRPr="00821B38" w:rsidRDefault="00F05AF5" w:rsidP="00821B38">
      <w:pPr>
        <w:pStyle w:val="ListParagraph"/>
        <w:numPr>
          <w:ilvl w:val="0"/>
          <w:numId w:val="14"/>
        </w:numPr>
        <w:ind w:firstLine="720"/>
        <w:rPr>
          <w:rFonts w:eastAsia="Times New Roman"/>
          <w:sz w:val="24"/>
          <w:szCs w:val="24"/>
        </w:rPr>
      </w:pPr>
      <w:r>
        <w:rPr>
          <w:rFonts w:eastAsia="Times New Roman"/>
          <w:sz w:val="24"/>
          <w:szCs w:val="24"/>
        </w:rPr>
        <w:t>Quản lý quỹ đầu tư chứng khoán</w:t>
      </w:r>
      <w:r w:rsidR="00821B38" w:rsidRPr="00821B38">
        <w:rPr>
          <w:rFonts w:eastAsia="Times New Roman"/>
          <w:sz w:val="24"/>
          <w:szCs w:val="24"/>
        </w:rPr>
        <w:t>;</w:t>
      </w:r>
    </w:p>
    <w:p w:rsidR="00821B38" w:rsidRPr="00821B38" w:rsidRDefault="00821B38" w:rsidP="00821B38">
      <w:pPr>
        <w:pStyle w:val="ListParagraph"/>
        <w:ind w:left="2160" w:firstLine="720"/>
        <w:rPr>
          <w:rFonts w:eastAsia="Times New Roman"/>
          <w:sz w:val="24"/>
          <w:szCs w:val="24"/>
        </w:rPr>
      </w:pPr>
    </w:p>
    <w:p w:rsidR="00821B38" w:rsidRPr="00821B38" w:rsidRDefault="00821B38" w:rsidP="00821B38">
      <w:pPr>
        <w:pStyle w:val="ListParagraph"/>
        <w:numPr>
          <w:ilvl w:val="0"/>
          <w:numId w:val="14"/>
        </w:numPr>
        <w:ind w:firstLine="720"/>
        <w:rPr>
          <w:rFonts w:eastAsia="Times New Roman"/>
          <w:sz w:val="24"/>
          <w:szCs w:val="24"/>
        </w:rPr>
      </w:pPr>
      <w:r w:rsidRPr="00821B38">
        <w:rPr>
          <w:rFonts w:eastAsia="Times New Roman"/>
          <w:sz w:val="24"/>
          <w:szCs w:val="24"/>
        </w:rPr>
        <w:t>Quản lý</w:t>
      </w:r>
      <w:r w:rsidR="00AE03D9">
        <w:rPr>
          <w:rFonts w:eastAsia="Times New Roman"/>
          <w:sz w:val="24"/>
          <w:szCs w:val="24"/>
        </w:rPr>
        <w:t xml:space="preserve"> danh mục đầu tư chứng khoán; </w:t>
      </w:r>
    </w:p>
    <w:p w:rsidR="00821B38" w:rsidRPr="00821B38" w:rsidRDefault="00821B38" w:rsidP="00821B38">
      <w:pPr>
        <w:pStyle w:val="ListParagraph"/>
        <w:ind w:left="2160" w:firstLine="720"/>
        <w:rPr>
          <w:rFonts w:eastAsia="Times New Roman"/>
          <w:sz w:val="24"/>
          <w:szCs w:val="24"/>
        </w:rPr>
      </w:pPr>
    </w:p>
    <w:p w:rsidR="00821B38" w:rsidRPr="00821B38" w:rsidRDefault="00821B38" w:rsidP="00821B38">
      <w:pPr>
        <w:pStyle w:val="ListParagraph"/>
        <w:numPr>
          <w:ilvl w:val="0"/>
          <w:numId w:val="14"/>
        </w:numPr>
        <w:ind w:firstLine="720"/>
        <w:rPr>
          <w:rFonts w:eastAsia="Times New Roman"/>
          <w:sz w:val="24"/>
          <w:szCs w:val="24"/>
        </w:rPr>
      </w:pPr>
      <w:r w:rsidRPr="00821B38">
        <w:rPr>
          <w:rFonts w:eastAsia="Times New Roman"/>
          <w:sz w:val="24"/>
          <w:szCs w:val="24"/>
        </w:rPr>
        <w:t>Tư vấn đầu tư chứng khoán.</w:t>
      </w:r>
    </w:p>
    <w:p w:rsidR="00526848" w:rsidRPr="00E2347E" w:rsidRDefault="00526848" w:rsidP="00526848">
      <w:pPr>
        <w:pStyle w:val="ListParagraph"/>
        <w:spacing w:after="0"/>
        <w:ind w:left="2160"/>
        <w:jc w:val="both"/>
        <w:rPr>
          <w:rFonts w:eastAsia="Times New Roman"/>
          <w:sz w:val="24"/>
          <w:szCs w:val="24"/>
        </w:rPr>
      </w:pPr>
    </w:p>
    <w:p w:rsidR="003533C6" w:rsidRPr="00E2347E" w:rsidRDefault="0046043C" w:rsidP="002E203F">
      <w:pPr>
        <w:pStyle w:val="ListParagraph"/>
        <w:numPr>
          <w:ilvl w:val="0"/>
          <w:numId w:val="10"/>
        </w:numPr>
        <w:spacing w:after="0"/>
        <w:ind w:left="720"/>
        <w:jc w:val="both"/>
        <w:rPr>
          <w:b/>
          <w:sz w:val="24"/>
          <w:szCs w:val="24"/>
        </w:rPr>
      </w:pPr>
      <w:r w:rsidRPr="00E2347E">
        <w:rPr>
          <w:b/>
          <w:sz w:val="24"/>
          <w:szCs w:val="24"/>
        </w:rPr>
        <w:t>Vốn Điều Lệ</w:t>
      </w:r>
    </w:p>
    <w:p w:rsidR="0046043C" w:rsidRPr="00E2347E" w:rsidRDefault="0046043C" w:rsidP="0046043C">
      <w:pPr>
        <w:pStyle w:val="ListParagraph"/>
        <w:spacing w:after="0"/>
        <w:ind w:left="144"/>
        <w:jc w:val="both"/>
        <w:rPr>
          <w:b/>
          <w:sz w:val="24"/>
          <w:szCs w:val="24"/>
        </w:rPr>
      </w:pPr>
    </w:p>
    <w:p w:rsidR="0046043C" w:rsidRDefault="0046043C" w:rsidP="0046043C">
      <w:pPr>
        <w:pStyle w:val="ListParagraph"/>
        <w:numPr>
          <w:ilvl w:val="0"/>
          <w:numId w:val="8"/>
        </w:numPr>
        <w:spacing w:after="0"/>
        <w:ind w:hanging="720"/>
        <w:jc w:val="both"/>
        <w:rPr>
          <w:sz w:val="24"/>
          <w:szCs w:val="24"/>
        </w:rPr>
      </w:pPr>
      <w:r w:rsidRPr="00E2347E">
        <w:rPr>
          <w:sz w:val="24"/>
          <w:szCs w:val="24"/>
        </w:rPr>
        <w:t xml:space="preserve">Vốn điều lệ hiện tại: </w:t>
      </w:r>
      <w:r w:rsidR="00821B38">
        <w:rPr>
          <w:sz w:val="24"/>
          <w:szCs w:val="24"/>
        </w:rPr>
        <w:t>4</w:t>
      </w:r>
      <w:r w:rsidRPr="00E2347E">
        <w:rPr>
          <w:sz w:val="24"/>
          <w:szCs w:val="24"/>
        </w:rPr>
        <w:t>0.000.000.000 VND (</w:t>
      </w:r>
      <w:r w:rsidR="00821B38">
        <w:rPr>
          <w:sz w:val="24"/>
          <w:szCs w:val="24"/>
        </w:rPr>
        <w:t>bốn mươi</w:t>
      </w:r>
      <w:r w:rsidRPr="00E2347E">
        <w:rPr>
          <w:sz w:val="24"/>
          <w:szCs w:val="24"/>
        </w:rPr>
        <w:t xml:space="preserve"> tỷ đồng)</w:t>
      </w:r>
    </w:p>
    <w:p w:rsidR="00526848" w:rsidRPr="00E2347E" w:rsidRDefault="00526848" w:rsidP="00526848">
      <w:pPr>
        <w:pStyle w:val="ListParagraph"/>
        <w:spacing w:after="0"/>
        <w:ind w:left="1440"/>
        <w:jc w:val="both"/>
        <w:rPr>
          <w:sz w:val="24"/>
          <w:szCs w:val="24"/>
        </w:rPr>
      </w:pPr>
    </w:p>
    <w:p w:rsidR="0046043C" w:rsidRDefault="0046043C" w:rsidP="0046043C">
      <w:pPr>
        <w:pStyle w:val="ListParagraph"/>
        <w:numPr>
          <w:ilvl w:val="0"/>
          <w:numId w:val="8"/>
        </w:numPr>
        <w:spacing w:after="0"/>
        <w:ind w:hanging="720"/>
        <w:jc w:val="both"/>
        <w:rPr>
          <w:sz w:val="24"/>
          <w:szCs w:val="24"/>
        </w:rPr>
      </w:pPr>
      <w:r w:rsidRPr="00E2347E">
        <w:rPr>
          <w:sz w:val="24"/>
          <w:szCs w:val="24"/>
        </w:rPr>
        <w:t xml:space="preserve">Số cổ phần hiện tại: </w:t>
      </w:r>
      <w:r w:rsidR="00821B38">
        <w:rPr>
          <w:sz w:val="24"/>
          <w:szCs w:val="24"/>
        </w:rPr>
        <w:t>4</w:t>
      </w:r>
      <w:r w:rsidRPr="00E2347E">
        <w:rPr>
          <w:sz w:val="24"/>
          <w:szCs w:val="24"/>
        </w:rPr>
        <w:t>.000.000 cổ phần (</w:t>
      </w:r>
      <w:r w:rsidR="00821B38">
        <w:rPr>
          <w:sz w:val="24"/>
          <w:szCs w:val="24"/>
        </w:rPr>
        <w:t>bốn</w:t>
      </w:r>
      <w:r w:rsidRPr="00E2347E">
        <w:rPr>
          <w:sz w:val="24"/>
          <w:szCs w:val="24"/>
        </w:rPr>
        <w:t xml:space="preserve"> triệu cổ phần)</w:t>
      </w:r>
    </w:p>
    <w:p w:rsidR="00526848" w:rsidRPr="00526848" w:rsidRDefault="00526848" w:rsidP="00526848">
      <w:pPr>
        <w:pStyle w:val="ListParagraph"/>
        <w:rPr>
          <w:sz w:val="24"/>
          <w:szCs w:val="24"/>
        </w:rPr>
      </w:pPr>
    </w:p>
    <w:p w:rsidR="0046043C" w:rsidRPr="00E2347E" w:rsidRDefault="0046043C" w:rsidP="0046043C">
      <w:pPr>
        <w:pStyle w:val="ListParagraph"/>
        <w:numPr>
          <w:ilvl w:val="0"/>
          <w:numId w:val="8"/>
        </w:numPr>
        <w:spacing w:after="0"/>
        <w:ind w:hanging="720"/>
        <w:jc w:val="both"/>
        <w:rPr>
          <w:sz w:val="24"/>
          <w:szCs w:val="24"/>
        </w:rPr>
      </w:pPr>
      <w:r w:rsidRPr="00E2347E">
        <w:rPr>
          <w:sz w:val="24"/>
          <w:szCs w:val="24"/>
        </w:rPr>
        <w:t>Mệnh giá cổ phần: 10.000 VND/cổ phần</w:t>
      </w:r>
    </w:p>
    <w:p w:rsidR="00821B38" w:rsidRDefault="00821B38">
      <w:pPr>
        <w:rPr>
          <w:rFonts w:ascii="Times New Roman" w:eastAsia="Calibri" w:hAnsi="Times New Roman" w:cs="Times New Roman"/>
          <w:b/>
          <w:sz w:val="24"/>
          <w:szCs w:val="24"/>
        </w:rPr>
      </w:pPr>
      <w:r>
        <w:rPr>
          <w:b/>
          <w:sz w:val="24"/>
          <w:szCs w:val="24"/>
        </w:rPr>
        <w:br w:type="page"/>
      </w:r>
    </w:p>
    <w:p w:rsidR="0046043C" w:rsidRPr="00E2347E" w:rsidRDefault="0046043C" w:rsidP="00526848">
      <w:pPr>
        <w:jc w:val="center"/>
        <w:rPr>
          <w:rFonts w:ascii="Times New Roman" w:hAnsi="Times New Roman" w:cs="Times New Roman"/>
          <w:b/>
          <w:sz w:val="24"/>
          <w:szCs w:val="24"/>
        </w:rPr>
      </w:pPr>
      <w:r w:rsidRPr="00E2347E">
        <w:rPr>
          <w:rFonts w:ascii="Times New Roman" w:hAnsi="Times New Roman" w:cs="Times New Roman"/>
          <w:b/>
          <w:sz w:val="24"/>
          <w:szCs w:val="24"/>
        </w:rPr>
        <w:lastRenderedPageBreak/>
        <w:t>PHẦN II</w:t>
      </w:r>
    </w:p>
    <w:p w:rsidR="0046043C" w:rsidRPr="00E2347E" w:rsidRDefault="0046043C" w:rsidP="0046043C">
      <w:pPr>
        <w:spacing w:after="0" w:line="240" w:lineRule="auto"/>
        <w:jc w:val="center"/>
        <w:rPr>
          <w:rFonts w:ascii="Times New Roman" w:hAnsi="Times New Roman" w:cs="Times New Roman"/>
          <w:b/>
          <w:sz w:val="24"/>
          <w:szCs w:val="24"/>
        </w:rPr>
      </w:pPr>
    </w:p>
    <w:p w:rsidR="00837257" w:rsidRPr="00E2347E" w:rsidRDefault="00837257" w:rsidP="0046043C">
      <w:pPr>
        <w:spacing w:after="0" w:line="240" w:lineRule="auto"/>
        <w:jc w:val="center"/>
        <w:rPr>
          <w:rFonts w:ascii="Times New Roman" w:hAnsi="Times New Roman" w:cs="Times New Roman"/>
          <w:b/>
          <w:sz w:val="24"/>
          <w:szCs w:val="24"/>
        </w:rPr>
      </w:pPr>
      <w:r w:rsidRPr="00E2347E">
        <w:rPr>
          <w:rFonts w:ascii="Times New Roman" w:hAnsi="Times New Roman" w:cs="Times New Roman"/>
          <w:b/>
          <w:sz w:val="24"/>
          <w:szCs w:val="24"/>
        </w:rPr>
        <w:t xml:space="preserve">PHƯƠNG ÁN CHÀO BÁN CỔ PHIẾU RIÊNG LẺ </w:t>
      </w:r>
      <w:r w:rsidR="0046043C" w:rsidRPr="00E2347E">
        <w:rPr>
          <w:rFonts w:ascii="Times New Roman" w:hAnsi="Times New Roman" w:cs="Times New Roman"/>
          <w:b/>
          <w:sz w:val="24"/>
          <w:szCs w:val="24"/>
        </w:rPr>
        <w:t>VÀ PHƯƠNG ÁN SỬ DỤNG SỐ TIỀN THU ĐƯỢC TỪ VIỆC CHÀO BÁN RIÊNG LẺ</w:t>
      </w:r>
    </w:p>
    <w:p w:rsidR="0046043C" w:rsidRPr="00E2347E" w:rsidRDefault="0046043C" w:rsidP="0046043C">
      <w:pPr>
        <w:spacing w:after="0" w:line="240" w:lineRule="auto"/>
        <w:jc w:val="center"/>
        <w:rPr>
          <w:rFonts w:ascii="Times New Roman" w:hAnsi="Times New Roman" w:cs="Times New Roman"/>
          <w:b/>
          <w:sz w:val="24"/>
          <w:szCs w:val="24"/>
        </w:rPr>
      </w:pPr>
    </w:p>
    <w:p w:rsidR="0046043C" w:rsidRPr="00E2347E" w:rsidRDefault="002E203F" w:rsidP="0046043C">
      <w:pPr>
        <w:pStyle w:val="ListParagraph"/>
        <w:numPr>
          <w:ilvl w:val="0"/>
          <w:numId w:val="2"/>
        </w:numPr>
        <w:spacing w:after="0" w:line="240" w:lineRule="auto"/>
        <w:ind w:left="0" w:firstLine="0"/>
        <w:jc w:val="both"/>
        <w:rPr>
          <w:b/>
          <w:sz w:val="24"/>
          <w:szCs w:val="24"/>
        </w:rPr>
      </w:pPr>
      <w:r w:rsidRPr="00E2347E">
        <w:rPr>
          <w:b/>
          <w:sz w:val="24"/>
          <w:szCs w:val="24"/>
        </w:rPr>
        <w:t>Căn Cứ Pháp Lý</w:t>
      </w:r>
    </w:p>
    <w:p w:rsidR="002E203F" w:rsidRPr="00E2347E" w:rsidRDefault="002E203F" w:rsidP="002E203F">
      <w:pPr>
        <w:pStyle w:val="ListParagraph"/>
        <w:spacing w:after="0" w:line="240" w:lineRule="auto"/>
        <w:ind w:left="0"/>
        <w:jc w:val="both"/>
        <w:rPr>
          <w:b/>
          <w:sz w:val="24"/>
          <w:szCs w:val="24"/>
        </w:rPr>
      </w:pPr>
    </w:p>
    <w:p w:rsidR="002E203F" w:rsidRPr="00E2347E" w:rsidRDefault="002E203F" w:rsidP="002E203F">
      <w:pPr>
        <w:pStyle w:val="ListParagraph"/>
        <w:numPr>
          <w:ilvl w:val="0"/>
          <w:numId w:val="11"/>
        </w:numPr>
        <w:ind w:left="1440" w:hanging="720"/>
        <w:jc w:val="both"/>
        <w:rPr>
          <w:bCs/>
          <w:sz w:val="24"/>
          <w:szCs w:val="24"/>
        </w:rPr>
      </w:pPr>
      <w:r w:rsidRPr="00E2347E">
        <w:rPr>
          <w:bCs/>
          <w:sz w:val="24"/>
          <w:szCs w:val="24"/>
        </w:rPr>
        <w:t>Căn cứ Luật Doanh nghiệp số 68/2014/QH13 được Quốc hội thông qua ngày 26 tháng 11 năm 2014;</w:t>
      </w:r>
    </w:p>
    <w:p w:rsidR="002E203F" w:rsidRPr="00E2347E" w:rsidRDefault="002E203F" w:rsidP="002E203F">
      <w:pPr>
        <w:pStyle w:val="ListParagraph"/>
        <w:numPr>
          <w:ilvl w:val="0"/>
          <w:numId w:val="11"/>
        </w:numPr>
        <w:ind w:left="1440" w:hanging="720"/>
        <w:jc w:val="both"/>
        <w:rPr>
          <w:bCs/>
          <w:sz w:val="24"/>
          <w:szCs w:val="24"/>
        </w:rPr>
      </w:pPr>
      <w:r w:rsidRPr="00E2347E">
        <w:rPr>
          <w:bCs/>
          <w:sz w:val="24"/>
          <w:szCs w:val="24"/>
        </w:rPr>
        <w:t>Căn cứ Luật Chứng khoán số 70/2006/QH11 được Quốc hội thông qua ngày 29 tháng 6 năm 2006 (được sửa đổi, bổ sung tại từng thời điểm);</w:t>
      </w:r>
    </w:p>
    <w:p w:rsidR="00EA0854" w:rsidRDefault="002E203F" w:rsidP="002E203F">
      <w:pPr>
        <w:pStyle w:val="ListParagraph"/>
        <w:numPr>
          <w:ilvl w:val="0"/>
          <w:numId w:val="11"/>
        </w:numPr>
        <w:ind w:left="1440" w:hanging="720"/>
        <w:jc w:val="both"/>
        <w:rPr>
          <w:bCs/>
          <w:sz w:val="24"/>
          <w:szCs w:val="24"/>
        </w:rPr>
      </w:pPr>
      <w:r w:rsidRPr="00E2347E">
        <w:rPr>
          <w:bCs/>
          <w:sz w:val="24"/>
          <w:szCs w:val="24"/>
        </w:rPr>
        <w:t>Căn cứ Nghị định số 58/2012/NĐ-CP ngày 20/7/2012 của Chính phủ về việc Quy định chi tiết và hướng dẫn thi hành một số điều của Luật Chứng khoán</w:t>
      </w:r>
      <w:r w:rsidR="00EA0854">
        <w:rPr>
          <w:bCs/>
          <w:sz w:val="24"/>
          <w:szCs w:val="24"/>
        </w:rPr>
        <w:t>;</w:t>
      </w:r>
    </w:p>
    <w:p w:rsidR="00EA0854" w:rsidRDefault="00EA0854" w:rsidP="00EA0854">
      <w:pPr>
        <w:pStyle w:val="ListParagraph"/>
        <w:numPr>
          <w:ilvl w:val="0"/>
          <w:numId w:val="11"/>
        </w:numPr>
        <w:ind w:left="1440" w:hanging="720"/>
        <w:jc w:val="both"/>
        <w:rPr>
          <w:bCs/>
          <w:sz w:val="24"/>
          <w:szCs w:val="24"/>
        </w:rPr>
      </w:pPr>
      <w:r w:rsidRPr="00E2347E">
        <w:rPr>
          <w:bCs/>
          <w:sz w:val="24"/>
          <w:szCs w:val="24"/>
        </w:rPr>
        <w:t xml:space="preserve">Căn cứ Nghị định số </w:t>
      </w:r>
      <w:r w:rsidRPr="00EA0854">
        <w:rPr>
          <w:bCs/>
          <w:sz w:val="24"/>
          <w:szCs w:val="24"/>
          <w:lang w:val="vi-VN"/>
        </w:rPr>
        <w:t>60/2015/NĐ-CP ngày 26</w:t>
      </w:r>
      <w:r>
        <w:rPr>
          <w:bCs/>
          <w:sz w:val="24"/>
          <w:szCs w:val="24"/>
        </w:rPr>
        <w:t>/</w:t>
      </w:r>
      <w:r w:rsidRPr="00EA0854">
        <w:rPr>
          <w:bCs/>
          <w:sz w:val="24"/>
          <w:szCs w:val="24"/>
          <w:lang w:val="vi-VN"/>
        </w:rPr>
        <w:t>6</w:t>
      </w:r>
      <w:r>
        <w:rPr>
          <w:bCs/>
          <w:sz w:val="24"/>
          <w:szCs w:val="24"/>
        </w:rPr>
        <w:t>/</w:t>
      </w:r>
      <w:r w:rsidRPr="00EA0854">
        <w:rPr>
          <w:bCs/>
          <w:sz w:val="24"/>
          <w:szCs w:val="24"/>
          <w:lang w:val="vi-VN"/>
        </w:rPr>
        <w:t>2015 của Chính phủ Sửa đổi, bổ sung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w:t>
      </w:r>
      <w:r>
        <w:rPr>
          <w:bCs/>
          <w:sz w:val="24"/>
          <w:szCs w:val="24"/>
        </w:rPr>
        <w:t xml:space="preserve">; </w:t>
      </w:r>
    </w:p>
    <w:p w:rsidR="00821B38" w:rsidRPr="00821B38" w:rsidRDefault="00821B38" w:rsidP="00EA0854">
      <w:pPr>
        <w:pStyle w:val="ListParagraph"/>
        <w:numPr>
          <w:ilvl w:val="0"/>
          <w:numId w:val="11"/>
        </w:numPr>
        <w:ind w:left="1440" w:hanging="720"/>
        <w:jc w:val="both"/>
        <w:rPr>
          <w:bCs/>
          <w:sz w:val="24"/>
          <w:szCs w:val="24"/>
        </w:rPr>
      </w:pPr>
      <w:r w:rsidRPr="00821B38">
        <w:rPr>
          <w:bCs/>
          <w:sz w:val="24"/>
          <w:szCs w:val="24"/>
        </w:rPr>
        <w:t>Thông tư số 212/2012/TT-BTC ngày 05 tháng 12 năm 2012 của Bộ Tài chính hướng dẫn, thành lập, tổ chức và hoạt động Công ty quản lý quỹ</w:t>
      </w:r>
      <w:r>
        <w:rPr>
          <w:bCs/>
          <w:sz w:val="24"/>
          <w:szCs w:val="24"/>
        </w:rPr>
        <w:t>;</w:t>
      </w:r>
    </w:p>
    <w:p w:rsidR="00EA0854" w:rsidRDefault="00EA0854" w:rsidP="00EA0854">
      <w:pPr>
        <w:pStyle w:val="ListParagraph"/>
        <w:numPr>
          <w:ilvl w:val="0"/>
          <w:numId w:val="11"/>
        </w:numPr>
        <w:ind w:left="1440" w:hanging="720"/>
        <w:jc w:val="both"/>
        <w:rPr>
          <w:bCs/>
          <w:sz w:val="24"/>
          <w:szCs w:val="24"/>
        </w:rPr>
      </w:pPr>
      <w:r>
        <w:rPr>
          <w:bCs/>
          <w:sz w:val="24"/>
          <w:szCs w:val="24"/>
        </w:rPr>
        <w:t>Các văn bản quy phạm pháp luậ</w:t>
      </w:r>
      <w:r w:rsidR="00AE03D9">
        <w:rPr>
          <w:bCs/>
          <w:sz w:val="24"/>
          <w:szCs w:val="24"/>
        </w:rPr>
        <w:t xml:space="preserve">t có liên quan khác; </w:t>
      </w:r>
    </w:p>
    <w:p w:rsidR="002E203F" w:rsidRPr="00E2347E" w:rsidRDefault="002E203F" w:rsidP="00863D75">
      <w:pPr>
        <w:pStyle w:val="ListParagraph"/>
        <w:numPr>
          <w:ilvl w:val="0"/>
          <w:numId w:val="11"/>
        </w:numPr>
        <w:ind w:left="1440" w:hanging="720"/>
        <w:jc w:val="both"/>
        <w:rPr>
          <w:bCs/>
          <w:sz w:val="24"/>
          <w:szCs w:val="24"/>
        </w:rPr>
      </w:pPr>
      <w:r w:rsidRPr="00E2347E">
        <w:rPr>
          <w:bCs/>
          <w:sz w:val="24"/>
          <w:szCs w:val="24"/>
        </w:rPr>
        <w:t xml:space="preserve">Căn cứ Điều lệ tổ chức và hoạt động của Công ty </w:t>
      </w:r>
      <w:r w:rsidR="00821B38">
        <w:rPr>
          <w:bCs/>
          <w:sz w:val="24"/>
          <w:szCs w:val="24"/>
        </w:rPr>
        <w:t>Cổ phần Quản lý quỹ</w:t>
      </w:r>
      <w:r w:rsidRPr="00E2347E">
        <w:rPr>
          <w:bCs/>
          <w:sz w:val="24"/>
          <w:szCs w:val="24"/>
        </w:rPr>
        <w:t xml:space="preserve"> Kỹ Thương.</w:t>
      </w:r>
    </w:p>
    <w:p w:rsidR="0046043C" w:rsidRPr="00E2347E" w:rsidRDefault="0046043C" w:rsidP="0046043C">
      <w:pPr>
        <w:pStyle w:val="ListParagraph"/>
        <w:spacing w:after="0" w:line="240" w:lineRule="auto"/>
        <w:ind w:left="0"/>
        <w:jc w:val="both"/>
        <w:rPr>
          <w:b/>
          <w:sz w:val="24"/>
          <w:szCs w:val="24"/>
        </w:rPr>
      </w:pPr>
    </w:p>
    <w:p w:rsidR="00632B70" w:rsidRPr="00E2347E" w:rsidRDefault="00632B70" w:rsidP="0046043C">
      <w:pPr>
        <w:pStyle w:val="ListParagraph"/>
        <w:numPr>
          <w:ilvl w:val="0"/>
          <w:numId w:val="2"/>
        </w:numPr>
        <w:spacing w:after="0" w:line="240" w:lineRule="auto"/>
        <w:ind w:left="0" w:firstLine="0"/>
        <w:jc w:val="both"/>
        <w:rPr>
          <w:b/>
          <w:sz w:val="24"/>
          <w:szCs w:val="24"/>
        </w:rPr>
      </w:pPr>
      <w:r w:rsidRPr="00E2347E">
        <w:rPr>
          <w:b/>
          <w:sz w:val="24"/>
          <w:szCs w:val="24"/>
        </w:rPr>
        <w:t xml:space="preserve">Sự </w:t>
      </w:r>
      <w:r w:rsidR="002E203F" w:rsidRPr="00E2347E">
        <w:rPr>
          <w:b/>
          <w:sz w:val="24"/>
          <w:szCs w:val="24"/>
        </w:rPr>
        <w:t>C</w:t>
      </w:r>
      <w:r w:rsidRPr="00E2347E">
        <w:rPr>
          <w:b/>
          <w:sz w:val="24"/>
          <w:szCs w:val="24"/>
        </w:rPr>
        <w:t xml:space="preserve">ần </w:t>
      </w:r>
      <w:r w:rsidR="002E203F" w:rsidRPr="00E2347E">
        <w:rPr>
          <w:b/>
          <w:sz w:val="24"/>
          <w:szCs w:val="24"/>
        </w:rPr>
        <w:t>T</w:t>
      </w:r>
      <w:r w:rsidRPr="00E2347E">
        <w:rPr>
          <w:b/>
          <w:sz w:val="24"/>
          <w:szCs w:val="24"/>
        </w:rPr>
        <w:t>hiết</w:t>
      </w:r>
      <w:r w:rsidR="002E203F" w:rsidRPr="00E2347E">
        <w:rPr>
          <w:b/>
          <w:sz w:val="24"/>
          <w:szCs w:val="24"/>
        </w:rPr>
        <w:t xml:space="preserve"> Chào Bán Riêng Lẻ</w:t>
      </w:r>
    </w:p>
    <w:p w:rsidR="002E203F" w:rsidRPr="00E2347E" w:rsidRDefault="002E203F" w:rsidP="002E203F">
      <w:pPr>
        <w:pStyle w:val="ListParagraph"/>
        <w:spacing w:after="0" w:line="240" w:lineRule="auto"/>
        <w:ind w:left="0"/>
        <w:jc w:val="both"/>
        <w:rPr>
          <w:sz w:val="24"/>
          <w:szCs w:val="24"/>
        </w:rPr>
      </w:pPr>
    </w:p>
    <w:p w:rsidR="002E203F" w:rsidRPr="00E2347E" w:rsidRDefault="002E203F" w:rsidP="002E203F">
      <w:pPr>
        <w:pStyle w:val="ListParagraph"/>
        <w:jc w:val="both"/>
        <w:rPr>
          <w:sz w:val="24"/>
          <w:szCs w:val="24"/>
        </w:rPr>
      </w:pPr>
      <w:r w:rsidRPr="00E2347E">
        <w:rPr>
          <w:sz w:val="24"/>
          <w:szCs w:val="24"/>
        </w:rPr>
        <w:t xml:space="preserve">Công ty </w:t>
      </w:r>
      <w:r w:rsidR="00821B38">
        <w:rPr>
          <w:sz w:val="24"/>
          <w:szCs w:val="24"/>
        </w:rPr>
        <w:t>Cổ phần Quản lý quỹ</w:t>
      </w:r>
      <w:r w:rsidRPr="00E2347E">
        <w:rPr>
          <w:sz w:val="24"/>
          <w:szCs w:val="24"/>
        </w:rPr>
        <w:t xml:space="preserve"> Kỹ Thương (trước là Công ty TNHH </w:t>
      </w:r>
      <w:r w:rsidR="00821B38">
        <w:rPr>
          <w:sz w:val="24"/>
          <w:szCs w:val="24"/>
        </w:rPr>
        <w:t>Quản lý quỹ</w:t>
      </w:r>
      <w:r w:rsidRPr="00E2347E">
        <w:rPr>
          <w:sz w:val="24"/>
          <w:szCs w:val="24"/>
        </w:rPr>
        <w:t xml:space="preserve"> Kỹ Thương) (sau đây gọi tắt là </w:t>
      </w:r>
      <w:r w:rsidR="00821B38">
        <w:rPr>
          <w:sz w:val="24"/>
          <w:szCs w:val="24"/>
        </w:rPr>
        <w:t>TCC</w:t>
      </w:r>
      <w:r w:rsidRPr="00E2347E">
        <w:rPr>
          <w:sz w:val="24"/>
          <w:szCs w:val="24"/>
        </w:rPr>
        <w:t xml:space="preserve"> hoặc Công Ty) đã hoàn tất việc chuyển đổi thành công ty cổ phần ngày </w:t>
      </w:r>
      <w:r w:rsidR="00F05AF5">
        <w:rPr>
          <w:sz w:val="24"/>
          <w:szCs w:val="24"/>
        </w:rPr>
        <w:t>30/01/2019</w:t>
      </w:r>
      <w:r w:rsidRPr="00E2347E">
        <w:rPr>
          <w:sz w:val="24"/>
          <w:szCs w:val="24"/>
        </w:rPr>
        <w:t xml:space="preserve"> với </w:t>
      </w:r>
      <w:r w:rsidR="002636ED" w:rsidRPr="00E2347E">
        <w:rPr>
          <w:sz w:val="24"/>
          <w:szCs w:val="24"/>
        </w:rPr>
        <w:t xml:space="preserve">vốn điều lệ không đổi là </w:t>
      </w:r>
      <w:r w:rsidR="00821B38">
        <w:rPr>
          <w:sz w:val="24"/>
          <w:szCs w:val="24"/>
        </w:rPr>
        <w:t>4</w:t>
      </w:r>
      <w:r w:rsidR="002636ED" w:rsidRPr="00E2347E">
        <w:rPr>
          <w:sz w:val="24"/>
          <w:szCs w:val="24"/>
        </w:rPr>
        <w:t xml:space="preserve">0 tỷ đồng và </w:t>
      </w:r>
      <w:r w:rsidRPr="00E2347E">
        <w:rPr>
          <w:sz w:val="24"/>
          <w:szCs w:val="24"/>
        </w:rPr>
        <w:t xml:space="preserve">cơ cấu cổ đông gồm Ngân hàng TMCP Kỹ Thương Việt Nam (Techcombank) và 02 cá nhân, trong đó Techcombank nắm giữ 99,99% vốn điều lệ. </w:t>
      </w:r>
    </w:p>
    <w:p w:rsidR="00821B38" w:rsidRDefault="00821B38" w:rsidP="002E203F">
      <w:pPr>
        <w:pStyle w:val="ListParagraph"/>
        <w:jc w:val="both"/>
        <w:rPr>
          <w:sz w:val="24"/>
          <w:szCs w:val="24"/>
        </w:rPr>
      </w:pPr>
    </w:p>
    <w:p w:rsidR="002E203F" w:rsidRPr="00E2347E" w:rsidRDefault="008649E3" w:rsidP="002E203F">
      <w:pPr>
        <w:pStyle w:val="ListParagraph"/>
        <w:jc w:val="both"/>
        <w:rPr>
          <w:sz w:val="24"/>
          <w:szCs w:val="24"/>
        </w:rPr>
      </w:pPr>
      <w:r>
        <w:rPr>
          <w:sz w:val="24"/>
          <w:szCs w:val="24"/>
        </w:rPr>
        <w:t>Chươnga</w:t>
      </w:r>
      <w:r w:rsidR="002E203F" w:rsidRPr="00E2347E">
        <w:rPr>
          <w:sz w:val="24"/>
          <w:szCs w:val="24"/>
        </w:rPr>
        <w:t xml:space="preserve"> trình lựa chọn phát hành/bán cổ phần dành cho người quản lý và cán bộ nhân viên của </w:t>
      </w:r>
      <w:r w:rsidR="00D407A8" w:rsidRPr="00E2347E">
        <w:rPr>
          <w:sz w:val="24"/>
          <w:szCs w:val="24"/>
        </w:rPr>
        <w:t>Công Ty</w:t>
      </w:r>
      <w:r w:rsidR="002E203F" w:rsidRPr="00E2347E">
        <w:rPr>
          <w:sz w:val="24"/>
          <w:szCs w:val="24"/>
        </w:rPr>
        <w:t xml:space="preserve"> (gọi tắt là Quy Định Về Phát Hành/Bán Cổ Phần Cho CBNV)</w:t>
      </w:r>
      <w:r w:rsidR="002636ED" w:rsidRPr="00E2347E">
        <w:rPr>
          <w:sz w:val="24"/>
          <w:szCs w:val="24"/>
        </w:rPr>
        <w:t xml:space="preserve"> nhằm mục đích tăng thêm động lực cho người quản lý và cán bộ nhân viên của </w:t>
      </w:r>
      <w:r w:rsidR="00D407A8" w:rsidRPr="00E2347E">
        <w:rPr>
          <w:sz w:val="24"/>
          <w:szCs w:val="24"/>
        </w:rPr>
        <w:t>Công Ty</w:t>
      </w:r>
      <w:r w:rsidR="002636ED" w:rsidRPr="00E2347E">
        <w:rPr>
          <w:sz w:val="24"/>
          <w:szCs w:val="24"/>
        </w:rPr>
        <w:t xml:space="preserve"> (gọi chung là CBNV) và nhằm thu hút, khuyến khích và giữ chân các CBNV giỏi, có năng lực, tiếp tục làm việc và cống hiến lâu dài cho </w:t>
      </w:r>
      <w:r w:rsidR="002B22E2" w:rsidRPr="00E2347E">
        <w:rPr>
          <w:sz w:val="24"/>
          <w:szCs w:val="24"/>
        </w:rPr>
        <w:t>Công Ty</w:t>
      </w:r>
      <w:r w:rsidR="002E203F" w:rsidRPr="00E2347E">
        <w:rPr>
          <w:sz w:val="24"/>
          <w:szCs w:val="24"/>
        </w:rPr>
        <w:t xml:space="preserve">. </w:t>
      </w:r>
    </w:p>
    <w:p w:rsidR="002E203F" w:rsidRPr="00E2347E" w:rsidRDefault="002E203F" w:rsidP="002E203F">
      <w:pPr>
        <w:pStyle w:val="ListParagraph"/>
        <w:jc w:val="both"/>
        <w:rPr>
          <w:sz w:val="24"/>
          <w:szCs w:val="24"/>
        </w:rPr>
      </w:pPr>
    </w:p>
    <w:p w:rsidR="003165F6" w:rsidRPr="00D531A9" w:rsidRDefault="00821B38" w:rsidP="003165F6">
      <w:pPr>
        <w:pStyle w:val="ListParagraph"/>
        <w:jc w:val="both"/>
        <w:rPr>
          <w:sz w:val="24"/>
          <w:szCs w:val="24"/>
        </w:rPr>
      </w:pPr>
      <w:r>
        <w:rPr>
          <w:sz w:val="24"/>
          <w:szCs w:val="24"/>
        </w:rPr>
        <w:t>Ngoài ra, trong những năm hoạt động v</w:t>
      </w:r>
      <w:r w:rsidR="003165F6">
        <w:rPr>
          <w:sz w:val="24"/>
          <w:szCs w:val="24"/>
        </w:rPr>
        <w:t>ừa</w:t>
      </w:r>
      <w:r>
        <w:rPr>
          <w:sz w:val="24"/>
          <w:szCs w:val="24"/>
        </w:rPr>
        <w:t xml:space="preserve"> qua,</w:t>
      </w:r>
      <w:r w:rsidRPr="00E2347E">
        <w:rPr>
          <w:sz w:val="24"/>
          <w:szCs w:val="24"/>
        </w:rPr>
        <w:t xml:space="preserve"> nhu cầu về vốn </w:t>
      </w:r>
      <w:r>
        <w:rPr>
          <w:sz w:val="24"/>
          <w:szCs w:val="24"/>
        </w:rPr>
        <w:t xml:space="preserve">để tăng quy mô </w:t>
      </w:r>
      <w:r w:rsidRPr="00E2347E">
        <w:rPr>
          <w:sz w:val="24"/>
          <w:szCs w:val="24"/>
        </w:rPr>
        <w:t xml:space="preserve">kinh doanh </w:t>
      </w:r>
      <w:r>
        <w:rPr>
          <w:sz w:val="24"/>
          <w:szCs w:val="24"/>
        </w:rPr>
        <w:t xml:space="preserve">của Công Ty </w:t>
      </w:r>
      <w:r w:rsidRPr="00E2347E">
        <w:rPr>
          <w:sz w:val="24"/>
          <w:szCs w:val="24"/>
        </w:rPr>
        <w:t xml:space="preserve">vẫn luôn được đặt ra. </w:t>
      </w:r>
      <w:r w:rsidR="003165F6">
        <w:rPr>
          <w:sz w:val="24"/>
          <w:szCs w:val="24"/>
        </w:rPr>
        <w:t>Để Công Ty có thể mở rộng hoạt động kinh doanh, việc tăng vốn điều lệ là một nhu cầu thiết yếu</w:t>
      </w:r>
      <w:r w:rsidR="003165F6" w:rsidRPr="00D531A9">
        <w:rPr>
          <w:sz w:val="24"/>
          <w:szCs w:val="24"/>
        </w:rPr>
        <w:t xml:space="preserve">. </w:t>
      </w:r>
      <w:r w:rsidR="003165F6">
        <w:rPr>
          <w:sz w:val="24"/>
          <w:szCs w:val="24"/>
        </w:rPr>
        <w:t>Việc tăng</w:t>
      </w:r>
      <w:r w:rsidR="003165F6" w:rsidRPr="00D531A9">
        <w:rPr>
          <w:sz w:val="24"/>
          <w:szCs w:val="24"/>
        </w:rPr>
        <w:t xml:space="preserve"> vốn điều lệ</w:t>
      </w:r>
      <w:r w:rsidR="003165F6">
        <w:rPr>
          <w:sz w:val="24"/>
          <w:szCs w:val="24"/>
        </w:rPr>
        <w:t xml:space="preserve"> sẽ giúp Công Ty</w:t>
      </w:r>
      <w:r w:rsidR="003165F6" w:rsidRPr="00D531A9">
        <w:rPr>
          <w:sz w:val="24"/>
          <w:szCs w:val="24"/>
        </w:rPr>
        <w:t xml:space="preserve"> bổ sung thêm nguồn vốn cho các hoạt động kinh doanh </w:t>
      </w:r>
      <w:r w:rsidR="003165F6">
        <w:rPr>
          <w:sz w:val="24"/>
          <w:szCs w:val="24"/>
        </w:rPr>
        <w:t xml:space="preserve">hiện tại </w:t>
      </w:r>
      <w:r w:rsidR="003165F6" w:rsidRPr="00D531A9">
        <w:rPr>
          <w:sz w:val="24"/>
          <w:szCs w:val="24"/>
        </w:rPr>
        <w:t xml:space="preserve">của Công Ty, đồng thời </w:t>
      </w:r>
      <w:r w:rsidR="003165F6">
        <w:rPr>
          <w:sz w:val="24"/>
          <w:szCs w:val="24"/>
        </w:rPr>
        <w:t xml:space="preserve">mở rộng thêm quy mô và </w:t>
      </w:r>
      <w:r w:rsidR="003165F6" w:rsidRPr="00D531A9">
        <w:rPr>
          <w:sz w:val="24"/>
          <w:szCs w:val="24"/>
        </w:rPr>
        <w:t xml:space="preserve">đa dạng hóa </w:t>
      </w:r>
      <w:r w:rsidR="003165F6">
        <w:rPr>
          <w:sz w:val="24"/>
          <w:szCs w:val="24"/>
        </w:rPr>
        <w:t>các hoạt động kinh doanh khác</w:t>
      </w:r>
      <w:r w:rsidR="003165F6" w:rsidRPr="00D531A9">
        <w:rPr>
          <w:sz w:val="24"/>
          <w:szCs w:val="24"/>
        </w:rPr>
        <w:t xml:space="preserve"> của Công Ty. </w:t>
      </w:r>
    </w:p>
    <w:p w:rsidR="00821B38" w:rsidRDefault="00821B38" w:rsidP="00D407A8">
      <w:pPr>
        <w:pStyle w:val="ListParagraph"/>
        <w:spacing w:after="0" w:line="240" w:lineRule="auto"/>
        <w:jc w:val="both"/>
        <w:rPr>
          <w:sz w:val="24"/>
          <w:szCs w:val="24"/>
        </w:rPr>
      </w:pPr>
    </w:p>
    <w:p w:rsidR="002E203F" w:rsidRPr="00E2347E" w:rsidRDefault="003165F6" w:rsidP="00D407A8">
      <w:pPr>
        <w:pStyle w:val="ListParagraph"/>
        <w:spacing w:after="0" w:line="240" w:lineRule="auto"/>
        <w:jc w:val="both"/>
        <w:rPr>
          <w:sz w:val="24"/>
          <w:szCs w:val="24"/>
        </w:rPr>
      </w:pPr>
      <w:r>
        <w:rPr>
          <w:sz w:val="24"/>
          <w:szCs w:val="24"/>
        </w:rPr>
        <w:t>Từ những lý do trên, Công Ty nhận thấy rằng v</w:t>
      </w:r>
      <w:r w:rsidR="002B22E2" w:rsidRPr="00E2347E">
        <w:rPr>
          <w:sz w:val="24"/>
          <w:szCs w:val="24"/>
        </w:rPr>
        <w:t xml:space="preserve">iệc chào bán cổ phiếu </w:t>
      </w:r>
      <w:r w:rsidR="002B22E2" w:rsidRPr="003165F6">
        <w:rPr>
          <w:sz w:val="24"/>
          <w:szCs w:val="24"/>
        </w:rPr>
        <w:t xml:space="preserve">riêng lẻ cho một số </w:t>
      </w:r>
      <w:r>
        <w:rPr>
          <w:sz w:val="24"/>
          <w:szCs w:val="24"/>
        </w:rPr>
        <w:t>CBNV</w:t>
      </w:r>
      <w:r w:rsidR="002B22E2" w:rsidRPr="003165F6">
        <w:rPr>
          <w:sz w:val="24"/>
          <w:szCs w:val="24"/>
        </w:rPr>
        <w:t xml:space="preserve"> của Công Ty theo phương án chào</w:t>
      </w:r>
      <w:r w:rsidR="002B22E2" w:rsidRPr="00E2347E">
        <w:rPr>
          <w:sz w:val="24"/>
          <w:szCs w:val="24"/>
        </w:rPr>
        <w:t xml:space="preserve"> bán dưới đây sẽ giúp Công Ty đạt được nhu cầu tăng vốn đồng thời đáp ứng mục đích của </w:t>
      </w:r>
      <w:r w:rsidR="002E203F" w:rsidRPr="00E2347E">
        <w:rPr>
          <w:sz w:val="24"/>
          <w:szCs w:val="24"/>
        </w:rPr>
        <w:t>Quy Định Về Phát Hành/Bán Cổ Phần Cho CBNV</w:t>
      </w:r>
      <w:r w:rsidR="002B22E2" w:rsidRPr="00E2347E">
        <w:rPr>
          <w:sz w:val="24"/>
          <w:szCs w:val="24"/>
        </w:rPr>
        <w:t>.</w:t>
      </w:r>
    </w:p>
    <w:p w:rsidR="00632B70" w:rsidRPr="00E2347E" w:rsidRDefault="00632B70" w:rsidP="0046043C">
      <w:pPr>
        <w:pStyle w:val="ListParagraph"/>
        <w:spacing w:after="0" w:line="240" w:lineRule="auto"/>
        <w:ind w:left="0"/>
        <w:jc w:val="both"/>
        <w:rPr>
          <w:b/>
          <w:sz w:val="24"/>
          <w:szCs w:val="24"/>
        </w:rPr>
      </w:pPr>
    </w:p>
    <w:p w:rsidR="00632B70" w:rsidRPr="00E2347E" w:rsidRDefault="00632B70" w:rsidP="0046043C">
      <w:pPr>
        <w:pStyle w:val="ListParagraph"/>
        <w:numPr>
          <w:ilvl w:val="0"/>
          <w:numId w:val="2"/>
        </w:numPr>
        <w:spacing w:after="0" w:line="240" w:lineRule="auto"/>
        <w:ind w:left="0" w:firstLine="0"/>
        <w:jc w:val="both"/>
        <w:rPr>
          <w:b/>
          <w:sz w:val="24"/>
          <w:szCs w:val="24"/>
        </w:rPr>
      </w:pPr>
      <w:r w:rsidRPr="00E2347E">
        <w:rPr>
          <w:b/>
          <w:sz w:val="24"/>
          <w:szCs w:val="24"/>
        </w:rPr>
        <w:t xml:space="preserve">Phương </w:t>
      </w:r>
      <w:r w:rsidR="002636ED" w:rsidRPr="00E2347E">
        <w:rPr>
          <w:b/>
          <w:sz w:val="24"/>
          <w:szCs w:val="24"/>
        </w:rPr>
        <w:t>Án Chào Bán Cổ Phiếu Riêng Lẻ</w:t>
      </w:r>
    </w:p>
    <w:p w:rsidR="00837257" w:rsidRPr="00E2347E" w:rsidRDefault="00837257" w:rsidP="0046043C">
      <w:pPr>
        <w:spacing w:after="0" w:line="240" w:lineRule="auto"/>
        <w:jc w:val="both"/>
        <w:rPr>
          <w:rFonts w:ascii="Times New Roman" w:hAnsi="Times New Roman" w:cs="Times New Roman"/>
          <w:b/>
          <w:sz w:val="24"/>
          <w:szCs w:val="24"/>
        </w:rPr>
      </w:pPr>
    </w:p>
    <w:tbl>
      <w:tblPr>
        <w:tblW w:w="4957" w:type="pct"/>
        <w:tblLook w:val="04A0" w:firstRow="1" w:lastRow="0" w:firstColumn="1" w:lastColumn="0" w:noHBand="0" w:noVBand="1"/>
      </w:tblPr>
      <w:tblGrid>
        <w:gridCol w:w="4321"/>
        <w:gridCol w:w="4959"/>
      </w:tblGrid>
      <w:tr w:rsidR="00837257" w:rsidRPr="00362E28" w:rsidTr="00322CB6">
        <w:tc>
          <w:tcPr>
            <w:tcW w:w="2328" w:type="pct"/>
            <w:vAlign w:val="center"/>
          </w:tcPr>
          <w:p w:rsidR="00837257" w:rsidRPr="00E2347E" w:rsidRDefault="00837257" w:rsidP="0046043C">
            <w:pPr>
              <w:pStyle w:val="ListParagraph"/>
              <w:widowControl w:val="0"/>
              <w:numPr>
                <w:ilvl w:val="0"/>
                <w:numId w:val="1"/>
              </w:numPr>
              <w:autoSpaceDE w:val="0"/>
              <w:autoSpaceDN w:val="0"/>
              <w:adjustRightInd w:val="0"/>
              <w:spacing w:after="0" w:line="240" w:lineRule="auto"/>
              <w:ind w:left="0" w:firstLine="0"/>
              <w:jc w:val="both"/>
              <w:rPr>
                <w:rFonts w:eastAsia="Batang"/>
                <w:bCs/>
                <w:sz w:val="24"/>
                <w:szCs w:val="24"/>
                <w:lang w:val="sv-SE"/>
              </w:rPr>
            </w:pPr>
            <w:r w:rsidRPr="00E2347E">
              <w:rPr>
                <w:rFonts w:eastAsia="Batang"/>
                <w:bCs/>
                <w:sz w:val="24"/>
                <w:szCs w:val="24"/>
                <w:lang w:val="sv-SE"/>
              </w:rPr>
              <w:t>Tên cổ phiếu</w:t>
            </w:r>
          </w:p>
        </w:tc>
        <w:tc>
          <w:tcPr>
            <w:tcW w:w="2672" w:type="pct"/>
          </w:tcPr>
          <w:p w:rsidR="00837257" w:rsidRPr="00E2347E" w:rsidRDefault="00837257" w:rsidP="0046043C">
            <w:pPr>
              <w:widowControl w:val="0"/>
              <w:tabs>
                <w:tab w:val="left" w:pos="459"/>
              </w:tabs>
              <w:spacing w:after="0" w:line="240" w:lineRule="auto"/>
              <w:jc w:val="both"/>
              <w:rPr>
                <w:rFonts w:ascii="Times New Roman" w:hAnsi="Times New Roman" w:cs="Times New Roman"/>
                <w:sz w:val="24"/>
                <w:szCs w:val="24"/>
                <w:lang w:val="sv-SE"/>
              </w:rPr>
            </w:pPr>
            <w:r w:rsidRPr="00E2347E">
              <w:rPr>
                <w:rFonts w:ascii="Times New Roman" w:hAnsi="Times New Roman" w:cs="Times New Roman"/>
                <w:sz w:val="24"/>
                <w:szCs w:val="24"/>
                <w:lang w:val="sv-SE"/>
              </w:rPr>
              <w:t xml:space="preserve">Cổ phiếu Công Ty </w:t>
            </w:r>
            <w:r w:rsidR="00821B38">
              <w:rPr>
                <w:rFonts w:ascii="Times New Roman" w:hAnsi="Times New Roman" w:cs="Times New Roman"/>
                <w:sz w:val="24"/>
                <w:szCs w:val="24"/>
                <w:lang w:val="sv-SE"/>
              </w:rPr>
              <w:t>Cổ phần Quản lý quỹ</w:t>
            </w:r>
            <w:r w:rsidRPr="00E2347E">
              <w:rPr>
                <w:rFonts w:ascii="Times New Roman" w:hAnsi="Times New Roman" w:cs="Times New Roman"/>
                <w:sz w:val="24"/>
                <w:szCs w:val="24"/>
                <w:lang w:val="sv-SE"/>
              </w:rPr>
              <w:t xml:space="preserve"> Kỹ Thương </w:t>
            </w:r>
          </w:p>
          <w:p w:rsidR="002636ED" w:rsidRPr="00E2347E" w:rsidDel="008151AF" w:rsidRDefault="002636ED" w:rsidP="0046043C">
            <w:pPr>
              <w:widowControl w:val="0"/>
              <w:tabs>
                <w:tab w:val="left" w:pos="459"/>
              </w:tabs>
              <w:spacing w:after="0" w:line="240" w:lineRule="auto"/>
              <w:jc w:val="both"/>
              <w:rPr>
                <w:rFonts w:ascii="Times New Roman" w:hAnsi="Times New Roman" w:cs="Times New Roman"/>
                <w:sz w:val="24"/>
                <w:szCs w:val="24"/>
                <w:lang w:val="sv-SE"/>
              </w:rPr>
            </w:pPr>
          </w:p>
        </w:tc>
      </w:tr>
      <w:tr w:rsidR="00837257" w:rsidRPr="00E2347E" w:rsidTr="00322CB6">
        <w:tc>
          <w:tcPr>
            <w:tcW w:w="2328" w:type="pct"/>
            <w:vAlign w:val="center"/>
          </w:tcPr>
          <w:p w:rsidR="00837257" w:rsidRPr="00E2347E" w:rsidRDefault="00837257" w:rsidP="0046043C">
            <w:pPr>
              <w:pStyle w:val="ListParagraph"/>
              <w:widowControl w:val="0"/>
              <w:numPr>
                <w:ilvl w:val="0"/>
                <w:numId w:val="1"/>
              </w:numPr>
              <w:autoSpaceDE w:val="0"/>
              <w:autoSpaceDN w:val="0"/>
              <w:adjustRightInd w:val="0"/>
              <w:spacing w:after="0" w:line="240" w:lineRule="auto"/>
              <w:ind w:left="0" w:firstLine="0"/>
              <w:jc w:val="both"/>
              <w:rPr>
                <w:rFonts w:eastAsia="Batang"/>
                <w:bCs/>
                <w:sz w:val="24"/>
                <w:szCs w:val="24"/>
                <w:lang w:val="sv-SE"/>
              </w:rPr>
            </w:pPr>
            <w:r w:rsidRPr="00E2347E">
              <w:rPr>
                <w:rFonts w:eastAsia="Batang"/>
                <w:bCs/>
                <w:sz w:val="24"/>
                <w:szCs w:val="24"/>
                <w:lang w:val="sv-SE"/>
              </w:rPr>
              <w:t>Loại cổ phiếu</w:t>
            </w:r>
          </w:p>
        </w:tc>
        <w:tc>
          <w:tcPr>
            <w:tcW w:w="2672" w:type="pct"/>
          </w:tcPr>
          <w:p w:rsidR="00837257" w:rsidRPr="00E2347E" w:rsidRDefault="00837257" w:rsidP="0046043C">
            <w:pPr>
              <w:widowControl w:val="0"/>
              <w:tabs>
                <w:tab w:val="left" w:pos="459"/>
              </w:tabs>
              <w:spacing w:after="0" w:line="240" w:lineRule="auto"/>
              <w:jc w:val="both"/>
              <w:rPr>
                <w:rFonts w:ascii="Times New Roman" w:hAnsi="Times New Roman" w:cs="Times New Roman"/>
                <w:sz w:val="24"/>
                <w:szCs w:val="24"/>
                <w:lang w:val="sv-SE"/>
              </w:rPr>
            </w:pPr>
            <w:r w:rsidRPr="00E2347E">
              <w:rPr>
                <w:rFonts w:ascii="Times New Roman" w:hAnsi="Times New Roman" w:cs="Times New Roman"/>
                <w:sz w:val="24"/>
                <w:szCs w:val="24"/>
                <w:lang w:val="sv-SE"/>
              </w:rPr>
              <w:t xml:space="preserve">Cổ phiếu phổ thông </w:t>
            </w:r>
          </w:p>
          <w:p w:rsidR="002636ED" w:rsidRPr="00E2347E" w:rsidDel="008151AF" w:rsidRDefault="002636ED" w:rsidP="0046043C">
            <w:pPr>
              <w:widowControl w:val="0"/>
              <w:tabs>
                <w:tab w:val="left" w:pos="459"/>
              </w:tabs>
              <w:spacing w:after="0" w:line="240" w:lineRule="auto"/>
              <w:jc w:val="both"/>
              <w:rPr>
                <w:rFonts w:ascii="Times New Roman" w:hAnsi="Times New Roman" w:cs="Times New Roman"/>
                <w:sz w:val="24"/>
                <w:szCs w:val="24"/>
                <w:lang w:val="sv-SE"/>
              </w:rPr>
            </w:pPr>
          </w:p>
        </w:tc>
      </w:tr>
      <w:tr w:rsidR="00837257" w:rsidRPr="00E2347E" w:rsidTr="00322CB6">
        <w:tc>
          <w:tcPr>
            <w:tcW w:w="2328" w:type="pct"/>
            <w:vAlign w:val="center"/>
          </w:tcPr>
          <w:p w:rsidR="00837257" w:rsidRPr="00E2347E" w:rsidRDefault="00837257" w:rsidP="0046043C">
            <w:pPr>
              <w:pStyle w:val="ListParagraph"/>
              <w:widowControl w:val="0"/>
              <w:numPr>
                <w:ilvl w:val="0"/>
                <w:numId w:val="1"/>
              </w:numPr>
              <w:autoSpaceDE w:val="0"/>
              <w:autoSpaceDN w:val="0"/>
              <w:adjustRightInd w:val="0"/>
              <w:spacing w:after="0" w:line="240" w:lineRule="auto"/>
              <w:ind w:left="0" w:firstLine="0"/>
              <w:jc w:val="both"/>
              <w:rPr>
                <w:rFonts w:eastAsia="Batang"/>
                <w:bCs/>
                <w:sz w:val="24"/>
                <w:szCs w:val="24"/>
                <w:lang w:val="sv-SE"/>
              </w:rPr>
            </w:pPr>
            <w:r w:rsidRPr="00E2347E">
              <w:rPr>
                <w:rFonts w:eastAsia="Batang"/>
                <w:bCs/>
                <w:sz w:val="24"/>
                <w:szCs w:val="24"/>
                <w:lang w:val="sv-SE"/>
              </w:rPr>
              <w:t xml:space="preserve">Mệnh giá </w:t>
            </w:r>
          </w:p>
        </w:tc>
        <w:tc>
          <w:tcPr>
            <w:tcW w:w="2672" w:type="pct"/>
          </w:tcPr>
          <w:p w:rsidR="00EF21B4" w:rsidRDefault="00EF21B4" w:rsidP="0046043C">
            <w:pPr>
              <w:widowControl w:val="0"/>
              <w:tabs>
                <w:tab w:val="left" w:pos="459"/>
              </w:tabs>
              <w:spacing w:after="0" w:line="240" w:lineRule="auto"/>
              <w:jc w:val="both"/>
              <w:rPr>
                <w:rFonts w:ascii="Times New Roman" w:eastAsia="Batang" w:hAnsi="Times New Roman" w:cs="Times New Roman"/>
                <w:bCs/>
                <w:sz w:val="24"/>
                <w:szCs w:val="24"/>
                <w:lang w:val="sv-SE"/>
              </w:rPr>
            </w:pPr>
          </w:p>
          <w:p w:rsidR="00837257" w:rsidRPr="00E2347E" w:rsidRDefault="00837257" w:rsidP="0046043C">
            <w:pPr>
              <w:widowControl w:val="0"/>
              <w:tabs>
                <w:tab w:val="left" w:pos="459"/>
              </w:tabs>
              <w:spacing w:after="0" w:line="240" w:lineRule="auto"/>
              <w:jc w:val="both"/>
              <w:rPr>
                <w:rFonts w:ascii="Times New Roman" w:eastAsia="Batang" w:hAnsi="Times New Roman" w:cs="Times New Roman"/>
                <w:bCs/>
                <w:sz w:val="24"/>
                <w:szCs w:val="24"/>
                <w:lang w:val="sv-SE"/>
              </w:rPr>
            </w:pPr>
            <w:r w:rsidRPr="00E2347E">
              <w:rPr>
                <w:rFonts w:ascii="Times New Roman" w:eastAsia="Batang" w:hAnsi="Times New Roman" w:cs="Times New Roman"/>
                <w:bCs/>
                <w:sz w:val="24"/>
                <w:szCs w:val="24"/>
                <w:lang w:val="sv-SE"/>
              </w:rPr>
              <w:t>10.000 đồng/cổ phiếu</w:t>
            </w:r>
          </w:p>
          <w:p w:rsidR="002636ED" w:rsidRPr="00E2347E" w:rsidRDefault="002636ED" w:rsidP="0046043C">
            <w:pPr>
              <w:widowControl w:val="0"/>
              <w:tabs>
                <w:tab w:val="left" w:pos="459"/>
              </w:tabs>
              <w:spacing w:after="0" w:line="240" w:lineRule="auto"/>
              <w:jc w:val="both"/>
              <w:rPr>
                <w:rFonts w:ascii="Times New Roman" w:eastAsia="Batang" w:hAnsi="Times New Roman" w:cs="Times New Roman"/>
                <w:sz w:val="24"/>
                <w:szCs w:val="24"/>
                <w:lang w:val="sv-SE"/>
              </w:rPr>
            </w:pPr>
          </w:p>
        </w:tc>
      </w:tr>
      <w:tr w:rsidR="00837257" w:rsidRPr="00362E28" w:rsidTr="00322CB6">
        <w:tc>
          <w:tcPr>
            <w:tcW w:w="2328" w:type="pct"/>
            <w:vAlign w:val="center"/>
          </w:tcPr>
          <w:p w:rsidR="00837257" w:rsidRPr="00E2347E" w:rsidRDefault="00837257" w:rsidP="0046043C">
            <w:pPr>
              <w:pStyle w:val="ListParagraph"/>
              <w:widowControl w:val="0"/>
              <w:numPr>
                <w:ilvl w:val="0"/>
                <w:numId w:val="1"/>
              </w:numPr>
              <w:autoSpaceDE w:val="0"/>
              <w:autoSpaceDN w:val="0"/>
              <w:adjustRightInd w:val="0"/>
              <w:spacing w:after="0" w:line="240" w:lineRule="auto"/>
              <w:ind w:left="0" w:firstLine="0"/>
              <w:jc w:val="both"/>
              <w:rPr>
                <w:rFonts w:eastAsia="Batang"/>
                <w:bCs/>
                <w:sz w:val="24"/>
                <w:szCs w:val="24"/>
                <w:lang w:val="sv-SE"/>
              </w:rPr>
            </w:pPr>
            <w:r w:rsidRPr="00E2347E">
              <w:rPr>
                <w:rFonts w:eastAsia="Batang"/>
                <w:bCs/>
                <w:sz w:val="24"/>
                <w:szCs w:val="24"/>
                <w:lang w:val="sv-SE"/>
              </w:rPr>
              <w:t>Vốn điều lệ hiện tại</w:t>
            </w:r>
          </w:p>
        </w:tc>
        <w:tc>
          <w:tcPr>
            <w:tcW w:w="2672" w:type="pct"/>
          </w:tcPr>
          <w:p w:rsidR="00D67D18" w:rsidRDefault="00D67D18" w:rsidP="0046043C">
            <w:pPr>
              <w:widowControl w:val="0"/>
              <w:tabs>
                <w:tab w:val="left" w:pos="459"/>
              </w:tabs>
              <w:spacing w:after="0" w:line="240" w:lineRule="auto"/>
              <w:jc w:val="both"/>
              <w:rPr>
                <w:rFonts w:ascii="Times New Roman" w:eastAsia="Batang" w:hAnsi="Times New Roman" w:cs="Times New Roman"/>
                <w:bCs/>
                <w:sz w:val="24"/>
                <w:szCs w:val="24"/>
                <w:lang w:val="sv-SE"/>
              </w:rPr>
            </w:pPr>
          </w:p>
          <w:p w:rsidR="00837257" w:rsidRPr="00E2347E" w:rsidRDefault="00CD5BAE" w:rsidP="0046043C">
            <w:pPr>
              <w:widowControl w:val="0"/>
              <w:tabs>
                <w:tab w:val="left" w:pos="459"/>
              </w:tabs>
              <w:spacing w:after="0" w:line="240" w:lineRule="auto"/>
              <w:jc w:val="both"/>
              <w:rPr>
                <w:rFonts w:ascii="Times New Roman" w:eastAsia="Batang" w:hAnsi="Times New Roman" w:cs="Times New Roman"/>
                <w:bCs/>
                <w:sz w:val="24"/>
                <w:szCs w:val="24"/>
                <w:lang w:val="sv-SE"/>
              </w:rPr>
            </w:pPr>
            <w:r>
              <w:rPr>
                <w:rFonts w:ascii="Times New Roman" w:eastAsia="Batang" w:hAnsi="Times New Roman" w:cs="Times New Roman"/>
                <w:bCs/>
                <w:sz w:val="24"/>
                <w:szCs w:val="24"/>
                <w:lang w:val="sv-SE"/>
              </w:rPr>
              <w:t>4</w:t>
            </w:r>
            <w:r w:rsidR="00837257" w:rsidRPr="00E2347E">
              <w:rPr>
                <w:rFonts w:ascii="Times New Roman" w:eastAsia="Batang" w:hAnsi="Times New Roman" w:cs="Times New Roman"/>
                <w:bCs/>
                <w:sz w:val="24"/>
                <w:szCs w:val="24"/>
                <w:lang w:val="sv-SE"/>
              </w:rPr>
              <w:t>0.000.000.000 VND (</w:t>
            </w:r>
            <w:r>
              <w:rPr>
                <w:rFonts w:ascii="Times New Roman" w:eastAsia="Batang" w:hAnsi="Times New Roman" w:cs="Times New Roman"/>
                <w:bCs/>
                <w:sz w:val="24"/>
                <w:szCs w:val="24"/>
                <w:lang w:val="sv-SE"/>
              </w:rPr>
              <w:t>bốn mươi</w:t>
            </w:r>
            <w:r w:rsidR="00837257" w:rsidRPr="00E2347E">
              <w:rPr>
                <w:rFonts w:ascii="Times New Roman" w:eastAsia="Batang" w:hAnsi="Times New Roman" w:cs="Times New Roman"/>
                <w:bCs/>
                <w:sz w:val="24"/>
                <w:szCs w:val="24"/>
                <w:lang w:val="sv-SE"/>
              </w:rPr>
              <w:t xml:space="preserve"> tỷ đồng)</w:t>
            </w:r>
          </w:p>
          <w:p w:rsidR="002636ED" w:rsidRPr="00E2347E" w:rsidRDefault="002636ED" w:rsidP="0046043C">
            <w:pPr>
              <w:widowControl w:val="0"/>
              <w:tabs>
                <w:tab w:val="left" w:pos="459"/>
              </w:tabs>
              <w:spacing w:after="0" w:line="240" w:lineRule="auto"/>
              <w:jc w:val="both"/>
              <w:rPr>
                <w:rFonts w:ascii="Times New Roman" w:eastAsia="Batang" w:hAnsi="Times New Roman" w:cs="Times New Roman"/>
                <w:bCs/>
                <w:sz w:val="24"/>
                <w:szCs w:val="24"/>
                <w:lang w:val="sv-SE"/>
              </w:rPr>
            </w:pPr>
          </w:p>
        </w:tc>
      </w:tr>
      <w:tr w:rsidR="00837257" w:rsidRPr="00E2347E" w:rsidTr="00322CB6">
        <w:tc>
          <w:tcPr>
            <w:tcW w:w="2328" w:type="pct"/>
            <w:vAlign w:val="center"/>
          </w:tcPr>
          <w:p w:rsidR="00837257" w:rsidRPr="00D6700E" w:rsidRDefault="00837257" w:rsidP="002636ED">
            <w:pPr>
              <w:pStyle w:val="ListParagraph"/>
              <w:widowControl w:val="0"/>
              <w:numPr>
                <w:ilvl w:val="0"/>
                <w:numId w:val="1"/>
              </w:numPr>
              <w:autoSpaceDE w:val="0"/>
              <w:autoSpaceDN w:val="0"/>
              <w:adjustRightInd w:val="0"/>
              <w:spacing w:after="0" w:line="240" w:lineRule="auto"/>
              <w:ind w:left="702" w:hanging="702"/>
              <w:jc w:val="both"/>
              <w:rPr>
                <w:rFonts w:eastAsia="Batang"/>
                <w:bCs/>
                <w:sz w:val="24"/>
                <w:szCs w:val="24"/>
                <w:lang w:val="sv-SE"/>
              </w:rPr>
            </w:pPr>
            <w:r w:rsidRPr="00D6700E">
              <w:rPr>
                <w:rFonts w:eastAsia="Batang"/>
                <w:bCs/>
                <w:sz w:val="24"/>
                <w:szCs w:val="24"/>
                <w:lang w:val="sv-SE"/>
              </w:rPr>
              <w:t>Tổng số cổ phần đang lưu hành</w:t>
            </w:r>
          </w:p>
          <w:p w:rsidR="002636ED" w:rsidRPr="00D6700E" w:rsidRDefault="002636ED" w:rsidP="002636ED">
            <w:pPr>
              <w:pStyle w:val="ListParagraph"/>
              <w:widowControl w:val="0"/>
              <w:autoSpaceDE w:val="0"/>
              <w:autoSpaceDN w:val="0"/>
              <w:adjustRightInd w:val="0"/>
              <w:spacing w:after="0" w:line="240" w:lineRule="auto"/>
              <w:ind w:left="702"/>
              <w:jc w:val="both"/>
              <w:rPr>
                <w:rFonts w:eastAsia="Batang"/>
                <w:bCs/>
                <w:sz w:val="24"/>
                <w:szCs w:val="24"/>
                <w:lang w:val="sv-SE"/>
              </w:rPr>
            </w:pPr>
          </w:p>
        </w:tc>
        <w:tc>
          <w:tcPr>
            <w:tcW w:w="2672" w:type="pct"/>
          </w:tcPr>
          <w:p w:rsidR="00837257" w:rsidRPr="00D6700E" w:rsidRDefault="00CD5BAE" w:rsidP="0046043C">
            <w:pPr>
              <w:widowControl w:val="0"/>
              <w:tabs>
                <w:tab w:val="left" w:pos="459"/>
              </w:tabs>
              <w:spacing w:after="0" w:line="240" w:lineRule="auto"/>
              <w:jc w:val="both"/>
              <w:rPr>
                <w:rFonts w:ascii="Times New Roman" w:eastAsia="Batang" w:hAnsi="Times New Roman" w:cs="Times New Roman"/>
                <w:bCs/>
                <w:sz w:val="24"/>
                <w:szCs w:val="24"/>
                <w:lang w:val="sv-SE"/>
              </w:rPr>
            </w:pPr>
            <w:r>
              <w:rPr>
                <w:rFonts w:ascii="Times New Roman" w:eastAsia="Batang" w:hAnsi="Times New Roman" w:cs="Times New Roman"/>
                <w:bCs/>
                <w:sz w:val="24"/>
                <w:szCs w:val="24"/>
                <w:lang w:val="sv-SE"/>
              </w:rPr>
              <w:t>4</w:t>
            </w:r>
            <w:r w:rsidR="00837257" w:rsidRPr="00D6700E">
              <w:rPr>
                <w:rFonts w:ascii="Times New Roman" w:eastAsia="Batang" w:hAnsi="Times New Roman" w:cs="Times New Roman"/>
                <w:bCs/>
                <w:sz w:val="24"/>
                <w:szCs w:val="24"/>
                <w:lang w:val="sv-SE"/>
              </w:rPr>
              <w:t>.000.000 cổ phần</w:t>
            </w:r>
          </w:p>
        </w:tc>
      </w:tr>
      <w:tr w:rsidR="00837257" w:rsidRPr="00E2347E" w:rsidTr="00322CB6">
        <w:tc>
          <w:tcPr>
            <w:tcW w:w="2328" w:type="pct"/>
            <w:vAlign w:val="center"/>
          </w:tcPr>
          <w:p w:rsidR="00837257" w:rsidRPr="00836584" w:rsidRDefault="00837257" w:rsidP="002636ED">
            <w:pPr>
              <w:pStyle w:val="ListParagraph"/>
              <w:widowControl w:val="0"/>
              <w:numPr>
                <w:ilvl w:val="0"/>
                <w:numId w:val="1"/>
              </w:numPr>
              <w:autoSpaceDE w:val="0"/>
              <w:autoSpaceDN w:val="0"/>
              <w:adjustRightInd w:val="0"/>
              <w:spacing w:after="0" w:line="240" w:lineRule="auto"/>
              <w:ind w:left="702" w:hanging="702"/>
              <w:jc w:val="both"/>
              <w:rPr>
                <w:rFonts w:eastAsia="Batang"/>
                <w:bCs/>
                <w:sz w:val="24"/>
                <w:szCs w:val="24"/>
                <w:lang w:val="sv-SE"/>
              </w:rPr>
            </w:pPr>
            <w:r w:rsidRPr="00836584">
              <w:rPr>
                <w:rFonts w:eastAsia="Batang"/>
                <w:bCs/>
                <w:sz w:val="24"/>
                <w:szCs w:val="24"/>
                <w:lang w:val="sv-SE"/>
              </w:rPr>
              <w:t>Tổng số cổ phần dự kiến sau chào bán</w:t>
            </w:r>
          </w:p>
          <w:p w:rsidR="002636ED" w:rsidRPr="00836584" w:rsidRDefault="002636ED" w:rsidP="002636ED">
            <w:pPr>
              <w:pStyle w:val="ListParagraph"/>
              <w:widowControl w:val="0"/>
              <w:autoSpaceDE w:val="0"/>
              <w:autoSpaceDN w:val="0"/>
              <w:adjustRightInd w:val="0"/>
              <w:spacing w:after="0" w:line="240" w:lineRule="auto"/>
              <w:ind w:left="702"/>
              <w:jc w:val="both"/>
              <w:rPr>
                <w:rFonts w:eastAsia="Batang"/>
                <w:bCs/>
                <w:sz w:val="24"/>
                <w:szCs w:val="24"/>
                <w:lang w:val="sv-SE"/>
              </w:rPr>
            </w:pPr>
          </w:p>
        </w:tc>
        <w:tc>
          <w:tcPr>
            <w:tcW w:w="2672" w:type="pct"/>
          </w:tcPr>
          <w:p w:rsidR="00837257" w:rsidRPr="00836584" w:rsidRDefault="00836584" w:rsidP="00836584">
            <w:pPr>
              <w:widowControl w:val="0"/>
              <w:tabs>
                <w:tab w:val="left" w:pos="459"/>
              </w:tabs>
              <w:spacing w:after="0" w:line="240" w:lineRule="auto"/>
              <w:jc w:val="both"/>
              <w:rPr>
                <w:rFonts w:ascii="Times New Roman" w:eastAsia="Batang" w:hAnsi="Times New Roman" w:cs="Times New Roman"/>
                <w:bCs/>
                <w:sz w:val="24"/>
                <w:szCs w:val="24"/>
                <w:lang w:val="sv-SE"/>
              </w:rPr>
            </w:pPr>
            <w:r w:rsidRPr="00836584">
              <w:rPr>
                <w:rFonts w:ascii="Times New Roman" w:hAnsi="Times New Roman" w:cs="Times New Roman"/>
                <w:sz w:val="24"/>
                <w:szCs w:val="24"/>
                <w:lang w:val="sv-SE"/>
              </w:rPr>
              <w:t>4</w:t>
            </w:r>
            <w:r w:rsidR="00D67D18" w:rsidRPr="00836584">
              <w:rPr>
                <w:rFonts w:ascii="Times New Roman" w:hAnsi="Times New Roman" w:cs="Times New Roman"/>
                <w:sz w:val="24"/>
                <w:szCs w:val="24"/>
                <w:lang w:val="sv-SE"/>
              </w:rPr>
              <w:t>.</w:t>
            </w:r>
            <w:r w:rsidRPr="00836584">
              <w:rPr>
                <w:rFonts w:ascii="Times New Roman" w:hAnsi="Times New Roman" w:cs="Times New Roman"/>
                <w:sz w:val="24"/>
                <w:szCs w:val="24"/>
                <w:lang w:val="sv-SE"/>
              </w:rPr>
              <w:t>494</w:t>
            </w:r>
            <w:r w:rsidR="00D67D18" w:rsidRPr="00836584">
              <w:rPr>
                <w:rFonts w:ascii="Times New Roman" w:hAnsi="Times New Roman" w:cs="Times New Roman"/>
                <w:sz w:val="24"/>
                <w:szCs w:val="24"/>
                <w:lang w:val="sv-SE"/>
              </w:rPr>
              <w:t>.</w:t>
            </w:r>
            <w:r w:rsidRPr="00836584">
              <w:rPr>
                <w:rFonts w:ascii="Times New Roman" w:hAnsi="Times New Roman" w:cs="Times New Roman"/>
                <w:sz w:val="24"/>
                <w:szCs w:val="24"/>
                <w:lang w:val="sv-SE"/>
              </w:rPr>
              <w:t>382</w:t>
            </w:r>
            <w:r w:rsidR="00755DA3" w:rsidRPr="00836584">
              <w:rPr>
                <w:rFonts w:ascii="Times New Roman" w:hAnsi="Times New Roman" w:cs="Times New Roman"/>
                <w:sz w:val="24"/>
                <w:szCs w:val="24"/>
                <w:lang w:val="sv-SE"/>
              </w:rPr>
              <w:t xml:space="preserve"> cổ phần</w:t>
            </w:r>
            <w:r w:rsidR="00755DA3" w:rsidRPr="00836584">
              <w:rPr>
                <w:rFonts w:ascii="Times New Roman" w:hAnsi="Times New Roman" w:cs="Times New Roman"/>
                <w:sz w:val="24"/>
                <w:szCs w:val="24"/>
              </w:rPr>
              <w:t xml:space="preserve"> </w:t>
            </w:r>
          </w:p>
        </w:tc>
      </w:tr>
      <w:tr w:rsidR="00837257" w:rsidRPr="00362E28" w:rsidTr="00322CB6">
        <w:tc>
          <w:tcPr>
            <w:tcW w:w="2328" w:type="pct"/>
            <w:vAlign w:val="center"/>
          </w:tcPr>
          <w:p w:rsidR="00837257" w:rsidRPr="00836584" w:rsidRDefault="00837257" w:rsidP="002636ED">
            <w:pPr>
              <w:pStyle w:val="ListParagraph"/>
              <w:widowControl w:val="0"/>
              <w:numPr>
                <w:ilvl w:val="0"/>
                <w:numId w:val="1"/>
              </w:numPr>
              <w:autoSpaceDE w:val="0"/>
              <w:autoSpaceDN w:val="0"/>
              <w:adjustRightInd w:val="0"/>
              <w:spacing w:after="0" w:line="240" w:lineRule="auto"/>
              <w:ind w:left="702" w:hanging="702"/>
              <w:jc w:val="both"/>
              <w:rPr>
                <w:rFonts w:eastAsia="Batang"/>
                <w:bCs/>
                <w:sz w:val="24"/>
                <w:szCs w:val="24"/>
                <w:lang w:val="sv-SE"/>
              </w:rPr>
            </w:pPr>
            <w:r w:rsidRPr="00836584">
              <w:rPr>
                <w:rFonts w:eastAsia="Batang"/>
                <w:bCs/>
                <w:sz w:val="24"/>
                <w:szCs w:val="24"/>
                <w:lang w:val="sv-SE"/>
              </w:rPr>
              <w:t>Số lượng cổ phần dự kiến chào bán</w:t>
            </w:r>
          </w:p>
          <w:p w:rsidR="002636ED" w:rsidRPr="00836584" w:rsidRDefault="002636ED" w:rsidP="002636ED">
            <w:pPr>
              <w:pStyle w:val="ListParagraph"/>
              <w:widowControl w:val="0"/>
              <w:autoSpaceDE w:val="0"/>
              <w:autoSpaceDN w:val="0"/>
              <w:adjustRightInd w:val="0"/>
              <w:spacing w:after="0" w:line="240" w:lineRule="auto"/>
              <w:ind w:left="702"/>
              <w:jc w:val="both"/>
              <w:rPr>
                <w:rFonts w:eastAsia="Batang"/>
                <w:bCs/>
                <w:sz w:val="24"/>
                <w:szCs w:val="24"/>
                <w:lang w:val="sv-SE"/>
              </w:rPr>
            </w:pPr>
          </w:p>
        </w:tc>
        <w:tc>
          <w:tcPr>
            <w:tcW w:w="2672" w:type="pct"/>
          </w:tcPr>
          <w:p w:rsidR="00837257" w:rsidRPr="00836584" w:rsidRDefault="00F05497" w:rsidP="00F05497">
            <w:pPr>
              <w:widowControl w:val="0"/>
              <w:tabs>
                <w:tab w:val="left" w:pos="459"/>
              </w:tabs>
              <w:spacing w:after="0" w:line="240" w:lineRule="auto"/>
              <w:jc w:val="both"/>
              <w:rPr>
                <w:rFonts w:ascii="Times New Roman" w:eastAsia="Batang" w:hAnsi="Times New Roman" w:cs="Times New Roman"/>
                <w:bCs/>
                <w:sz w:val="24"/>
                <w:szCs w:val="24"/>
                <w:lang w:val="sv-SE"/>
              </w:rPr>
            </w:pPr>
            <w:r w:rsidRPr="00836584">
              <w:rPr>
                <w:rFonts w:ascii="Times New Roman" w:hAnsi="Times New Roman" w:cs="Times New Roman"/>
                <w:sz w:val="24"/>
                <w:szCs w:val="24"/>
                <w:lang w:val="sv-SE"/>
              </w:rPr>
              <w:t>494.382</w:t>
            </w:r>
            <w:r w:rsidR="00D67D18" w:rsidRPr="00836584">
              <w:rPr>
                <w:rFonts w:ascii="Times New Roman" w:hAnsi="Times New Roman" w:cs="Times New Roman"/>
                <w:sz w:val="24"/>
                <w:szCs w:val="24"/>
                <w:lang w:val="sv-SE"/>
              </w:rPr>
              <w:t xml:space="preserve"> </w:t>
            </w:r>
            <w:r w:rsidR="00755DA3" w:rsidRPr="00836584">
              <w:rPr>
                <w:rFonts w:ascii="Times New Roman" w:hAnsi="Times New Roman" w:cs="Times New Roman"/>
                <w:sz w:val="24"/>
                <w:szCs w:val="24"/>
                <w:lang w:val="sv-SE"/>
              </w:rPr>
              <w:t>cổ phần</w:t>
            </w:r>
            <w:r w:rsidR="00837257" w:rsidRPr="00F05AF5">
              <w:rPr>
                <w:rFonts w:ascii="Times New Roman" w:eastAsia="Times New Roman" w:hAnsi="Times New Roman" w:cs="Times New Roman"/>
                <w:sz w:val="24"/>
                <w:szCs w:val="24"/>
                <w:lang w:val="sv-SE"/>
              </w:rPr>
              <w:t xml:space="preserve"> (tương đương </w:t>
            </w:r>
            <w:r w:rsidRPr="00F05AF5">
              <w:rPr>
                <w:rFonts w:ascii="Times New Roman" w:eastAsia="Times New Roman" w:hAnsi="Times New Roman" w:cs="Times New Roman"/>
                <w:sz w:val="24"/>
                <w:szCs w:val="24"/>
                <w:lang w:val="sv-SE"/>
              </w:rPr>
              <w:t>11</w:t>
            </w:r>
            <w:r w:rsidR="00837257" w:rsidRPr="00F05AF5">
              <w:rPr>
                <w:rFonts w:ascii="Times New Roman" w:eastAsia="Times New Roman" w:hAnsi="Times New Roman" w:cs="Times New Roman"/>
                <w:sz w:val="24"/>
                <w:szCs w:val="24"/>
                <w:lang w:val="sv-SE"/>
              </w:rPr>
              <w:t>% tổng số cổ phần dự kiến sau chào bán)</w:t>
            </w:r>
            <w:r w:rsidR="00837257" w:rsidRPr="00836584">
              <w:rPr>
                <w:rFonts w:ascii="Times New Roman" w:hAnsi="Times New Roman" w:cs="Times New Roman"/>
                <w:sz w:val="24"/>
                <w:szCs w:val="24"/>
                <w:lang w:val="sv-SE"/>
              </w:rPr>
              <w:t xml:space="preserve"> </w:t>
            </w:r>
          </w:p>
        </w:tc>
      </w:tr>
      <w:tr w:rsidR="00837257" w:rsidRPr="00E2347E" w:rsidTr="00322CB6">
        <w:tc>
          <w:tcPr>
            <w:tcW w:w="2328" w:type="pct"/>
            <w:vAlign w:val="center"/>
          </w:tcPr>
          <w:p w:rsidR="00837257" w:rsidRPr="00D6700E" w:rsidRDefault="00837257" w:rsidP="0046043C">
            <w:pPr>
              <w:pStyle w:val="ListParagraph"/>
              <w:widowControl w:val="0"/>
              <w:numPr>
                <w:ilvl w:val="0"/>
                <w:numId w:val="1"/>
              </w:numPr>
              <w:autoSpaceDE w:val="0"/>
              <w:autoSpaceDN w:val="0"/>
              <w:adjustRightInd w:val="0"/>
              <w:spacing w:after="0" w:line="240" w:lineRule="auto"/>
              <w:ind w:left="0" w:firstLine="0"/>
              <w:jc w:val="both"/>
              <w:rPr>
                <w:rFonts w:eastAsia="Batang"/>
                <w:bCs/>
                <w:sz w:val="24"/>
                <w:szCs w:val="24"/>
                <w:lang w:val="sv-SE"/>
              </w:rPr>
            </w:pPr>
            <w:r w:rsidRPr="00D6700E">
              <w:rPr>
                <w:rFonts w:eastAsia="Batang"/>
                <w:bCs/>
                <w:sz w:val="24"/>
                <w:szCs w:val="24"/>
                <w:lang w:val="sv-SE"/>
              </w:rPr>
              <w:t>Giá chào bán dự kiến</w:t>
            </w:r>
          </w:p>
        </w:tc>
        <w:tc>
          <w:tcPr>
            <w:tcW w:w="2672" w:type="pct"/>
          </w:tcPr>
          <w:p w:rsidR="00D67D18" w:rsidRPr="00D6700E" w:rsidRDefault="00D67D18" w:rsidP="0046043C">
            <w:pPr>
              <w:widowControl w:val="0"/>
              <w:tabs>
                <w:tab w:val="left" w:pos="459"/>
              </w:tabs>
              <w:spacing w:after="0" w:line="240" w:lineRule="auto"/>
              <w:jc w:val="both"/>
              <w:rPr>
                <w:rFonts w:ascii="Times New Roman" w:hAnsi="Times New Roman" w:cs="Times New Roman"/>
                <w:sz w:val="24"/>
                <w:szCs w:val="24"/>
                <w:lang w:val="sv-SE"/>
              </w:rPr>
            </w:pPr>
          </w:p>
          <w:p w:rsidR="00837257" w:rsidRPr="00D6700E" w:rsidRDefault="00837257" w:rsidP="0046043C">
            <w:pPr>
              <w:widowControl w:val="0"/>
              <w:tabs>
                <w:tab w:val="left" w:pos="459"/>
              </w:tabs>
              <w:spacing w:after="0" w:line="240" w:lineRule="auto"/>
              <w:jc w:val="both"/>
              <w:rPr>
                <w:rFonts w:ascii="Times New Roman" w:hAnsi="Times New Roman" w:cs="Times New Roman"/>
                <w:sz w:val="24"/>
                <w:szCs w:val="24"/>
                <w:lang w:val="sv-SE"/>
              </w:rPr>
            </w:pPr>
            <w:r w:rsidRPr="00D6700E">
              <w:rPr>
                <w:rFonts w:ascii="Times New Roman" w:hAnsi="Times New Roman" w:cs="Times New Roman"/>
                <w:sz w:val="24"/>
                <w:szCs w:val="24"/>
                <w:lang w:val="sv-SE"/>
              </w:rPr>
              <w:t>10.000 đồng/cổ phần</w:t>
            </w:r>
          </w:p>
          <w:p w:rsidR="002636ED" w:rsidRPr="00D6700E" w:rsidRDefault="002636ED" w:rsidP="0046043C">
            <w:pPr>
              <w:widowControl w:val="0"/>
              <w:tabs>
                <w:tab w:val="left" w:pos="459"/>
              </w:tabs>
              <w:spacing w:after="0" w:line="240" w:lineRule="auto"/>
              <w:jc w:val="both"/>
              <w:rPr>
                <w:rFonts w:ascii="Times New Roman" w:eastAsia="Batang" w:hAnsi="Times New Roman" w:cs="Times New Roman"/>
                <w:bCs/>
                <w:sz w:val="24"/>
                <w:szCs w:val="24"/>
                <w:lang w:val="sv-SE"/>
              </w:rPr>
            </w:pPr>
          </w:p>
        </w:tc>
      </w:tr>
      <w:tr w:rsidR="00837257" w:rsidRPr="00362E28" w:rsidTr="00322CB6">
        <w:tc>
          <w:tcPr>
            <w:tcW w:w="2328" w:type="pct"/>
            <w:vAlign w:val="center"/>
          </w:tcPr>
          <w:p w:rsidR="00837257" w:rsidRPr="00836584" w:rsidRDefault="00837257" w:rsidP="0046043C">
            <w:pPr>
              <w:pStyle w:val="ListParagraph"/>
              <w:widowControl w:val="0"/>
              <w:numPr>
                <w:ilvl w:val="0"/>
                <w:numId w:val="1"/>
              </w:numPr>
              <w:autoSpaceDE w:val="0"/>
              <w:autoSpaceDN w:val="0"/>
              <w:adjustRightInd w:val="0"/>
              <w:spacing w:after="0" w:line="240" w:lineRule="auto"/>
              <w:ind w:left="0" w:firstLine="0"/>
              <w:jc w:val="both"/>
              <w:rPr>
                <w:rFonts w:eastAsia="Batang"/>
                <w:bCs/>
                <w:sz w:val="24"/>
                <w:szCs w:val="24"/>
                <w:lang w:val="sv-SE"/>
              </w:rPr>
            </w:pPr>
            <w:r w:rsidRPr="00836584">
              <w:rPr>
                <w:rFonts w:eastAsia="Batang"/>
                <w:bCs/>
                <w:sz w:val="24"/>
                <w:szCs w:val="24"/>
                <w:lang w:val="sv-SE"/>
              </w:rPr>
              <w:t xml:space="preserve">Tổng giá chào bán dự kiến </w:t>
            </w:r>
          </w:p>
        </w:tc>
        <w:tc>
          <w:tcPr>
            <w:tcW w:w="2672" w:type="pct"/>
          </w:tcPr>
          <w:p w:rsidR="00837257" w:rsidRPr="00F05AF5" w:rsidRDefault="00836584" w:rsidP="0046043C">
            <w:pPr>
              <w:widowControl w:val="0"/>
              <w:tabs>
                <w:tab w:val="left" w:pos="459"/>
              </w:tabs>
              <w:spacing w:after="0" w:line="240" w:lineRule="auto"/>
              <w:jc w:val="both"/>
              <w:rPr>
                <w:rFonts w:ascii="Times New Roman" w:hAnsi="Times New Roman" w:cs="Times New Roman"/>
                <w:sz w:val="24"/>
                <w:szCs w:val="24"/>
                <w:lang w:val="sv-SE"/>
              </w:rPr>
            </w:pPr>
            <w:r w:rsidRPr="00F05AF5">
              <w:rPr>
                <w:rFonts w:ascii="Times New Roman" w:hAnsi="Times New Roman" w:cs="Times New Roman"/>
                <w:sz w:val="24"/>
                <w:szCs w:val="24"/>
                <w:lang w:val="sv-SE"/>
              </w:rPr>
              <w:t>4.943.820.000</w:t>
            </w:r>
            <w:r w:rsidR="00D67D18" w:rsidRPr="00F05AF5">
              <w:rPr>
                <w:rFonts w:ascii="Times New Roman" w:hAnsi="Times New Roman" w:cs="Times New Roman"/>
                <w:sz w:val="24"/>
                <w:szCs w:val="24"/>
                <w:lang w:val="sv-SE"/>
              </w:rPr>
              <w:t xml:space="preserve"> </w:t>
            </w:r>
            <w:r w:rsidR="00837257" w:rsidRPr="00F05AF5">
              <w:rPr>
                <w:rFonts w:ascii="Times New Roman" w:hAnsi="Times New Roman" w:cs="Times New Roman"/>
                <w:sz w:val="24"/>
                <w:szCs w:val="24"/>
                <w:lang w:val="sv-SE"/>
              </w:rPr>
              <w:t>VND (</w:t>
            </w:r>
            <w:r w:rsidRPr="00F05AF5">
              <w:rPr>
                <w:rFonts w:ascii="Times New Roman" w:hAnsi="Times New Roman" w:cs="Times New Roman"/>
                <w:sz w:val="24"/>
                <w:szCs w:val="24"/>
                <w:lang w:val="sv-SE"/>
              </w:rPr>
              <w:t xml:space="preserve">Bốn tỷ chín trăm bốn mươi ba triệu tám trăm hai mươi </w:t>
            </w:r>
            <w:r w:rsidR="00D67D18" w:rsidRPr="00F05AF5">
              <w:rPr>
                <w:rFonts w:ascii="Times New Roman" w:hAnsi="Times New Roman" w:cs="Times New Roman"/>
                <w:sz w:val="24"/>
                <w:szCs w:val="24"/>
                <w:lang w:val="sv-SE"/>
              </w:rPr>
              <w:t>nghìn</w:t>
            </w:r>
            <w:r w:rsidR="00837257" w:rsidRPr="00F05AF5">
              <w:rPr>
                <w:rFonts w:ascii="Times New Roman" w:hAnsi="Times New Roman" w:cs="Times New Roman"/>
                <w:sz w:val="24"/>
                <w:szCs w:val="24"/>
                <w:lang w:val="sv-SE"/>
              </w:rPr>
              <w:t xml:space="preserve"> </w:t>
            </w:r>
            <w:r w:rsidR="00837257" w:rsidRPr="00836584">
              <w:rPr>
                <w:rFonts w:ascii="Times New Roman" w:hAnsi="Times New Roman" w:cs="Times New Roman"/>
                <w:sz w:val="24"/>
                <w:szCs w:val="24"/>
                <w:lang w:val="vi-VN"/>
              </w:rPr>
              <w:t>đ</w:t>
            </w:r>
            <w:r w:rsidR="00837257" w:rsidRPr="00F05AF5">
              <w:rPr>
                <w:rFonts w:ascii="Times New Roman" w:hAnsi="Times New Roman" w:cs="Times New Roman"/>
                <w:sz w:val="24"/>
                <w:szCs w:val="24"/>
                <w:lang w:val="sv-SE"/>
              </w:rPr>
              <w:t>ồng).</w:t>
            </w:r>
          </w:p>
          <w:p w:rsidR="002636ED" w:rsidRPr="00836584" w:rsidRDefault="002636ED" w:rsidP="0046043C">
            <w:pPr>
              <w:widowControl w:val="0"/>
              <w:tabs>
                <w:tab w:val="left" w:pos="459"/>
              </w:tabs>
              <w:spacing w:after="0" w:line="240" w:lineRule="auto"/>
              <w:jc w:val="both"/>
              <w:rPr>
                <w:rFonts w:ascii="Times New Roman" w:hAnsi="Times New Roman" w:cs="Times New Roman"/>
                <w:sz w:val="24"/>
                <w:szCs w:val="24"/>
                <w:lang w:val="sv-SE"/>
              </w:rPr>
            </w:pPr>
          </w:p>
        </w:tc>
      </w:tr>
      <w:tr w:rsidR="00837257" w:rsidRPr="00362E28" w:rsidTr="00322CB6">
        <w:tc>
          <w:tcPr>
            <w:tcW w:w="2328" w:type="pct"/>
            <w:vAlign w:val="center"/>
          </w:tcPr>
          <w:p w:rsidR="00837257" w:rsidRPr="00836584" w:rsidRDefault="00837257" w:rsidP="002636ED">
            <w:pPr>
              <w:pStyle w:val="ListParagraph"/>
              <w:widowControl w:val="0"/>
              <w:numPr>
                <w:ilvl w:val="0"/>
                <w:numId w:val="1"/>
              </w:numPr>
              <w:autoSpaceDE w:val="0"/>
              <w:autoSpaceDN w:val="0"/>
              <w:adjustRightInd w:val="0"/>
              <w:spacing w:after="0" w:line="240" w:lineRule="auto"/>
              <w:ind w:left="702" w:hanging="702"/>
              <w:jc w:val="both"/>
              <w:rPr>
                <w:rFonts w:eastAsia="Batang"/>
                <w:bCs/>
                <w:sz w:val="24"/>
                <w:szCs w:val="24"/>
                <w:lang w:val="sv-SE"/>
              </w:rPr>
            </w:pPr>
            <w:r w:rsidRPr="00836584">
              <w:rPr>
                <w:rFonts w:eastAsia="Batang"/>
                <w:bCs/>
                <w:sz w:val="24"/>
                <w:szCs w:val="24"/>
                <w:lang w:val="sv-SE"/>
              </w:rPr>
              <w:t>Vốn điều lệ dự kiến sau chào bán</w:t>
            </w:r>
          </w:p>
        </w:tc>
        <w:tc>
          <w:tcPr>
            <w:tcW w:w="2672" w:type="pct"/>
          </w:tcPr>
          <w:p w:rsidR="00837257" w:rsidRPr="00F05AF5" w:rsidRDefault="00836584" w:rsidP="0046043C">
            <w:pPr>
              <w:widowControl w:val="0"/>
              <w:tabs>
                <w:tab w:val="left" w:pos="459"/>
              </w:tabs>
              <w:spacing w:after="0" w:line="240" w:lineRule="auto"/>
              <w:jc w:val="both"/>
              <w:rPr>
                <w:rFonts w:ascii="Times New Roman" w:hAnsi="Times New Roman" w:cs="Times New Roman"/>
                <w:sz w:val="24"/>
                <w:szCs w:val="24"/>
                <w:lang w:val="sv-SE"/>
              </w:rPr>
            </w:pPr>
            <w:r w:rsidRPr="00F05AF5">
              <w:rPr>
                <w:rFonts w:ascii="Times New Roman" w:hAnsi="Times New Roman" w:cs="Times New Roman"/>
                <w:sz w:val="24"/>
                <w:szCs w:val="24"/>
                <w:lang w:val="sv-SE"/>
              </w:rPr>
              <w:t>44.943.820.000</w:t>
            </w:r>
            <w:r w:rsidR="00D67D18" w:rsidRPr="00F05AF5">
              <w:rPr>
                <w:rFonts w:ascii="Times New Roman" w:hAnsi="Times New Roman" w:cs="Times New Roman"/>
                <w:sz w:val="24"/>
                <w:szCs w:val="24"/>
                <w:lang w:val="sv-SE"/>
              </w:rPr>
              <w:t xml:space="preserve"> </w:t>
            </w:r>
            <w:r w:rsidR="00837257" w:rsidRPr="00F05AF5">
              <w:rPr>
                <w:rFonts w:ascii="Times New Roman" w:hAnsi="Times New Roman" w:cs="Times New Roman"/>
                <w:sz w:val="24"/>
                <w:szCs w:val="24"/>
                <w:lang w:val="sv-SE"/>
              </w:rPr>
              <w:t>VND (</w:t>
            </w:r>
            <w:r w:rsidRPr="00F05AF5">
              <w:rPr>
                <w:rFonts w:ascii="Times New Roman" w:hAnsi="Times New Roman" w:cs="Times New Roman"/>
                <w:sz w:val="24"/>
                <w:szCs w:val="24"/>
                <w:lang w:val="sv-SE"/>
              </w:rPr>
              <w:t xml:space="preserve">Bốn mươi bốn tỷ chín trăm bốn mươi ba triệu tám trăm hai mươi nghìn </w:t>
            </w:r>
            <w:r w:rsidRPr="00836584">
              <w:rPr>
                <w:rFonts w:ascii="Times New Roman" w:hAnsi="Times New Roman" w:cs="Times New Roman"/>
                <w:sz w:val="24"/>
                <w:szCs w:val="24"/>
                <w:lang w:val="vi-VN"/>
              </w:rPr>
              <w:t>đ</w:t>
            </w:r>
            <w:r w:rsidRPr="00F05AF5">
              <w:rPr>
                <w:rFonts w:ascii="Times New Roman" w:hAnsi="Times New Roman" w:cs="Times New Roman"/>
                <w:sz w:val="24"/>
                <w:szCs w:val="24"/>
                <w:lang w:val="sv-SE"/>
              </w:rPr>
              <w:t>ồng</w:t>
            </w:r>
            <w:r w:rsidR="00837257" w:rsidRPr="00F05AF5">
              <w:rPr>
                <w:rFonts w:ascii="Times New Roman" w:hAnsi="Times New Roman" w:cs="Times New Roman"/>
                <w:sz w:val="24"/>
                <w:szCs w:val="24"/>
                <w:lang w:val="sv-SE"/>
              </w:rPr>
              <w:t>).</w:t>
            </w:r>
          </w:p>
          <w:p w:rsidR="002636ED" w:rsidRPr="00F05AF5" w:rsidRDefault="002636ED" w:rsidP="0046043C">
            <w:pPr>
              <w:widowControl w:val="0"/>
              <w:tabs>
                <w:tab w:val="left" w:pos="459"/>
              </w:tabs>
              <w:spacing w:after="0" w:line="240" w:lineRule="auto"/>
              <w:jc w:val="both"/>
              <w:rPr>
                <w:rFonts w:ascii="Times New Roman" w:hAnsi="Times New Roman" w:cs="Times New Roman"/>
                <w:sz w:val="24"/>
                <w:szCs w:val="24"/>
                <w:lang w:val="sv-SE"/>
              </w:rPr>
            </w:pPr>
          </w:p>
        </w:tc>
      </w:tr>
      <w:tr w:rsidR="00837257" w:rsidRPr="00362E28" w:rsidTr="00322CB6">
        <w:tc>
          <w:tcPr>
            <w:tcW w:w="2328" w:type="pct"/>
            <w:vAlign w:val="center"/>
          </w:tcPr>
          <w:p w:rsidR="00837257" w:rsidRPr="00E2347E" w:rsidRDefault="00837257" w:rsidP="002636ED">
            <w:pPr>
              <w:pStyle w:val="ListParagraph"/>
              <w:widowControl w:val="0"/>
              <w:numPr>
                <w:ilvl w:val="0"/>
                <w:numId w:val="1"/>
              </w:numPr>
              <w:autoSpaceDE w:val="0"/>
              <w:autoSpaceDN w:val="0"/>
              <w:adjustRightInd w:val="0"/>
              <w:spacing w:after="0" w:line="240" w:lineRule="auto"/>
              <w:ind w:left="702" w:hanging="702"/>
              <w:jc w:val="both"/>
              <w:rPr>
                <w:rFonts w:eastAsia="Batang"/>
                <w:bCs/>
                <w:sz w:val="24"/>
                <w:szCs w:val="24"/>
                <w:lang w:val="sv-SE"/>
              </w:rPr>
            </w:pPr>
            <w:r w:rsidRPr="00E2347E">
              <w:rPr>
                <w:rFonts w:eastAsia="Batang"/>
                <w:bCs/>
                <w:sz w:val="24"/>
                <w:szCs w:val="24"/>
                <w:lang w:val="sv-SE"/>
              </w:rPr>
              <w:t xml:space="preserve">Tiêu chí lựa chọn đối tượng </w:t>
            </w:r>
            <w:r w:rsidR="00145112" w:rsidRPr="00E2347E">
              <w:rPr>
                <w:rFonts w:eastAsia="Batang"/>
                <w:bCs/>
                <w:sz w:val="24"/>
                <w:szCs w:val="24"/>
                <w:lang w:val="sv-SE"/>
              </w:rPr>
              <w:t xml:space="preserve">được </w:t>
            </w:r>
            <w:r w:rsidRPr="00E2347E">
              <w:rPr>
                <w:rFonts w:eastAsia="Batang"/>
                <w:bCs/>
                <w:sz w:val="24"/>
                <w:szCs w:val="24"/>
                <w:lang w:val="sv-SE"/>
              </w:rPr>
              <w:t>chào bán</w:t>
            </w:r>
          </w:p>
        </w:tc>
        <w:tc>
          <w:tcPr>
            <w:tcW w:w="2672" w:type="pct"/>
          </w:tcPr>
          <w:p w:rsidR="00837257" w:rsidRPr="00F05AF5" w:rsidRDefault="00837257" w:rsidP="0046043C">
            <w:pPr>
              <w:widowControl w:val="0"/>
              <w:tabs>
                <w:tab w:val="left" w:pos="459"/>
              </w:tabs>
              <w:spacing w:after="0" w:line="240" w:lineRule="auto"/>
              <w:jc w:val="both"/>
              <w:rPr>
                <w:rFonts w:ascii="Times New Roman" w:eastAsia="Times New Roman" w:hAnsi="Times New Roman" w:cs="Times New Roman"/>
                <w:sz w:val="24"/>
                <w:szCs w:val="24"/>
                <w:lang w:val="sv-SE"/>
              </w:rPr>
            </w:pPr>
            <w:r w:rsidRPr="00F05AF5">
              <w:rPr>
                <w:rFonts w:ascii="Times New Roman" w:hAnsi="Times New Roman" w:cs="Times New Roman"/>
                <w:sz w:val="24"/>
                <w:szCs w:val="24"/>
                <w:lang w:val="sv-SE"/>
              </w:rPr>
              <w:t xml:space="preserve">Là các cán bộ quản lý cấp cao được lựa chọn của Công Ty, có những cống hiến to lớn và gắn bó lâu dài với Công Ty </w:t>
            </w:r>
            <w:r w:rsidR="00E402D1" w:rsidRPr="00F05AF5">
              <w:rPr>
                <w:rFonts w:ascii="Times New Roman" w:hAnsi="Times New Roman" w:cs="Times New Roman"/>
                <w:sz w:val="24"/>
                <w:szCs w:val="24"/>
                <w:lang w:val="sv-SE"/>
              </w:rPr>
              <w:t xml:space="preserve">nói riêng và Techcombank nói chung </w:t>
            </w:r>
            <w:r w:rsidRPr="00F05AF5">
              <w:rPr>
                <w:rFonts w:ascii="Times New Roman" w:hAnsi="Times New Roman" w:cs="Times New Roman"/>
                <w:sz w:val="24"/>
                <w:szCs w:val="24"/>
                <w:lang w:val="sv-SE"/>
              </w:rPr>
              <w:t xml:space="preserve">và </w:t>
            </w:r>
            <w:r w:rsidRPr="00F05AF5">
              <w:rPr>
                <w:rFonts w:ascii="Times New Roman" w:eastAsia="Times New Roman" w:hAnsi="Times New Roman" w:cs="Times New Roman"/>
                <w:sz w:val="24"/>
                <w:szCs w:val="24"/>
                <w:lang w:val="sv-SE"/>
              </w:rPr>
              <w:t>có khả năng hỗ trợ Công Ty trong lĩnh vực quản lý, điều hành.</w:t>
            </w:r>
          </w:p>
          <w:p w:rsidR="002636ED" w:rsidRPr="00F05AF5" w:rsidRDefault="002636ED" w:rsidP="0046043C">
            <w:pPr>
              <w:widowControl w:val="0"/>
              <w:tabs>
                <w:tab w:val="left" w:pos="459"/>
              </w:tabs>
              <w:spacing w:after="0" w:line="240" w:lineRule="auto"/>
              <w:jc w:val="both"/>
              <w:rPr>
                <w:rFonts w:ascii="Times New Roman" w:hAnsi="Times New Roman" w:cs="Times New Roman"/>
                <w:sz w:val="24"/>
                <w:szCs w:val="24"/>
                <w:lang w:val="sv-SE"/>
              </w:rPr>
            </w:pPr>
          </w:p>
        </w:tc>
      </w:tr>
      <w:tr w:rsidR="00837257" w:rsidRPr="00362E28" w:rsidTr="00FC22AB">
        <w:trPr>
          <w:trHeight w:val="621"/>
        </w:trPr>
        <w:tc>
          <w:tcPr>
            <w:tcW w:w="2328" w:type="pct"/>
            <w:vAlign w:val="center"/>
          </w:tcPr>
          <w:p w:rsidR="00837257" w:rsidRPr="00E2347E" w:rsidRDefault="00837257" w:rsidP="0046043C">
            <w:pPr>
              <w:pStyle w:val="ListParagraph"/>
              <w:widowControl w:val="0"/>
              <w:numPr>
                <w:ilvl w:val="0"/>
                <w:numId w:val="1"/>
              </w:numPr>
              <w:autoSpaceDE w:val="0"/>
              <w:autoSpaceDN w:val="0"/>
              <w:adjustRightInd w:val="0"/>
              <w:spacing w:after="0" w:line="240" w:lineRule="auto"/>
              <w:ind w:left="0" w:firstLine="0"/>
              <w:jc w:val="both"/>
              <w:rPr>
                <w:rFonts w:eastAsia="Batang"/>
                <w:bCs/>
                <w:sz w:val="24"/>
                <w:szCs w:val="24"/>
                <w:lang w:val="sv-SE"/>
              </w:rPr>
            </w:pPr>
            <w:r w:rsidRPr="00E2347E">
              <w:rPr>
                <w:rFonts w:eastAsia="Batang"/>
                <w:bCs/>
                <w:sz w:val="24"/>
                <w:szCs w:val="24"/>
                <w:lang w:val="sv-SE"/>
              </w:rPr>
              <w:t>Mục đích chào bán</w:t>
            </w:r>
          </w:p>
        </w:tc>
        <w:tc>
          <w:tcPr>
            <w:tcW w:w="2672" w:type="pct"/>
          </w:tcPr>
          <w:p w:rsidR="00837257" w:rsidRPr="00FC22AB" w:rsidRDefault="00837257" w:rsidP="0046043C">
            <w:pPr>
              <w:pStyle w:val="ListParagraph"/>
              <w:widowControl w:val="0"/>
              <w:tabs>
                <w:tab w:val="left" w:pos="459"/>
              </w:tabs>
              <w:spacing w:after="0" w:line="240" w:lineRule="auto"/>
              <w:ind w:left="0"/>
              <w:jc w:val="both"/>
              <w:rPr>
                <w:rFonts w:eastAsia="Arial"/>
                <w:bCs/>
                <w:sz w:val="24"/>
                <w:szCs w:val="24"/>
                <w:lang w:val="sv-SE"/>
              </w:rPr>
            </w:pPr>
            <w:r w:rsidRPr="00FC22AB">
              <w:rPr>
                <w:sz w:val="24"/>
                <w:szCs w:val="24"/>
                <w:lang w:val="sv-SE"/>
              </w:rPr>
              <w:t>Tạo sự gắn bó giữa các cán bộ quản lý cấp cao và Công Ty; khuyến khích các cán bộ quản lý cấp cao của Công Ty tiếp tục làm việc, cống hiến lâu dài cho Công Ty.</w:t>
            </w:r>
          </w:p>
        </w:tc>
      </w:tr>
      <w:tr w:rsidR="002636ED" w:rsidRPr="00362E28" w:rsidTr="00322CB6">
        <w:tc>
          <w:tcPr>
            <w:tcW w:w="2328" w:type="pct"/>
            <w:vAlign w:val="center"/>
          </w:tcPr>
          <w:p w:rsidR="002636ED" w:rsidRPr="00E2347E" w:rsidRDefault="002636ED" w:rsidP="002636ED">
            <w:pPr>
              <w:pStyle w:val="ListParagraph"/>
              <w:widowControl w:val="0"/>
              <w:autoSpaceDE w:val="0"/>
              <w:autoSpaceDN w:val="0"/>
              <w:adjustRightInd w:val="0"/>
              <w:spacing w:after="0" w:line="240" w:lineRule="auto"/>
              <w:ind w:left="0"/>
              <w:jc w:val="both"/>
              <w:rPr>
                <w:rFonts w:eastAsia="Batang"/>
                <w:bCs/>
                <w:sz w:val="24"/>
                <w:szCs w:val="24"/>
                <w:lang w:val="sv-SE"/>
              </w:rPr>
            </w:pPr>
          </w:p>
        </w:tc>
        <w:tc>
          <w:tcPr>
            <w:tcW w:w="2672" w:type="pct"/>
          </w:tcPr>
          <w:p w:rsidR="002636ED" w:rsidRPr="00FC22AB" w:rsidRDefault="002636ED" w:rsidP="0046043C">
            <w:pPr>
              <w:pStyle w:val="ListParagraph"/>
              <w:widowControl w:val="0"/>
              <w:tabs>
                <w:tab w:val="left" w:pos="459"/>
              </w:tabs>
              <w:spacing w:after="0" w:line="240" w:lineRule="auto"/>
              <w:ind w:left="0"/>
              <w:jc w:val="both"/>
              <w:rPr>
                <w:sz w:val="24"/>
                <w:szCs w:val="24"/>
                <w:lang w:val="sv-SE"/>
              </w:rPr>
            </w:pPr>
          </w:p>
        </w:tc>
      </w:tr>
      <w:tr w:rsidR="00837257" w:rsidRPr="00362E28" w:rsidTr="00322CB6">
        <w:tc>
          <w:tcPr>
            <w:tcW w:w="2328" w:type="pct"/>
            <w:vAlign w:val="center"/>
          </w:tcPr>
          <w:p w:rsidR="00837257" w:rsidRPr="00E2347E" w:rsidRDefault="00837257" w:rsidP="0046043C">
            <w:pPr>
              <w:pStyle w:val="ListParagraph"/>
              <w:widowControl w:val="0"/>
              <w:numPr>
                <w:ilvl w:val="0"/>
                <w:numId w:val="1"/>
              </w:numPr>
              <w:autoSpaceDE w:val="0"/>
              <w:autoSpaceDN w:val="0"/>
              <w:adjustRightInd w:val="0"/>
              <w:spacing w:after="0" w:line="240" w:lineRule="auto"/>
              <w:ind w:left="0" w:firstLine="0"/>
              <w:jc w:val="both"/>
              <w:rPr>
                <w:rFonts w:eastAsia="Batang"/>
                <w:bCs/>
                <w:sz w:val="24"/>
                <w:szCs w:val="24"/>
                <w:lang w:val="sv-SE"/>
              </w:rPr>
            </w:pPr>
            <w:r w:rsidRPr="00E2347E">
              <w:rPr>
                <w:rFonts w:eastAsia="Batang"/>
                <w:bCs/>
                <w:sz w:val="24"/>
                <w:szCs w:val="24"/>
                <w:lang w:val="sv-SE"/>
              </w:rPr>
              <w:lastRenderedPageBreak/>
              <w:t>Hạn chế chuyển nhượng</w:t>
            </w:r>
          </w:p>
        </w:tc>
        <w:tc>
          <w:tcPr>
            <w:tcW w:w="2672" w:type="pct"/>
          </w:tcPr>
          <w:p w:rsidR="002636ED" w:rsidRPr="00E2347E" w:rsidRDefault="00A04C42" w:rsidP="00C92902">
            <w:pPr>
              <w:widowControl w:val="0"/>
              <w:tabs>
                <w:tab w:val="left" w:pos="317"/>
              </w:tabs>
              <w:spacing w:after="0" w:line="240" w:lineRule="auto"/>
              <w:jc w:val="both"/>
              <w:rPr>
                <w:rFonts w:ascii="Times New Roman" w:eastAsia="Arial" w:hAnsi="Times New Roman" w:cs="Times New Roman"/>
                <w:bCs/>
                <w:sz w:val="24"/>
                <w:szCs w:val="24"/>
                <w:lang w:val="sv-SE"/>
              </w:rPr>
            </w:pPr>
            <w:r w:rsidRPr="00E2347E">
              <w:rPr>
                <w:rFonts w:ascii="Times New Roman" w:hAnsi="Times New Roman" w:cs="Times New Roman"/>
                <w:sz w:val="24"/>
                <w:szCs w:val="24"/>
                <w:lang w:val="sv-SE"/>
              </w:rPr>
              <w:t>01 (một) năm kể từ ngày hoàn tất đợt chào bán</w:t>
            </w:r>
            <w:r w:rsidR="00837257" w:rsidRPr="00E2347E">
              <w:rPr>
                <w:rFonts w:ascii="Times New Roman" w:hAnsi="Times New Roman" w:cs="Times New Roman"/>
                <w:sz w:val="24"/>
                <w:szCs w:val="24"/>
                <w:lang w:val="sv-SE"/>
              </w:rPr>
              <w:t>.</w:t>
            </w:r>
          </w:p>
        </w:tc>
      </w:tr>
      <w:tr w:rsidR="00837257" w:rsidRPr="00E2347E" w:rsidTr="00322CB6">
        <w:tc>
          <w:tcPr>
            <w:tcW w:w="2328" w:type="pct"/>
            <w:vAlign w:val="center"/>
          </w:tcPr>
          <w:p w:rsidR="00837257" w:rsidRPr="00E2347E" w:rsidRDefault="00837257" w:rsidP="00E70B91">
            <w:pPr>
              <w:pStyle w:val="ListParagraph"/>
              <w:widowControl w:val="0"/>
              <w:numPr>
                <w:ilvl w:val="0"/>
                <w:numId w:val="1"/>
              </w:numPr>
              <w:autoSpaceDE w:val="0"/>
              <w:autoSpaceDN w:val="0"/>
              <w:adjustRightInd w:val="0"/>
              <w:spacing w:after="0" w:line="240" w:lineRule="auto"/>
              <w:ind w:left="0" w:firstLine="0"/>
              <w:jc w:val="both"/>
              <w:rPr>
                <w:rFonts w:eastAsia="Batang"/>
                <w:bCs/>
                <w:sz w:val="24"/>
                <w:szCs w:val="24"/>
                <w:lang w:val="sv-SE"/>
              </w:rPr>
            </w:pPr>
            <w:r w:rsidRPr="00E2347E">
              <w:rPr>
                <w:rFonts w:eastAsia="Batang"/>
                <w:bCs/>
                <w:sz w:val="24"/>
                <w:szCs w:val="24"/>
                <w:lang w:val="sv-SE"/>
              </w:rPr>
              <w:t xml:space="preserve">Thời gian </w:t>
            </w:r>
            <w:r w:rsidR="00E70B91" w:rsidRPr="00E2347E">
              <w:rPr>
                <w:rFonts w:eastAsia="Batang"/>
                <w:bCs/>
                <w:sz w:val="24"/>
                <w:szCs w:val="24"/>
                <w:lang w:val="sv-SE"/>
              </w:rPr>
              <w:t xml:space="preserve">chào bán </w:t>
            </w:r>
            <w:r w:rsidR="00A94124" w:rsidRPr="00E2347E">
              <w:rPr>
                <w:rFonts w:eastAsia="Batang"/>
                <w:bCs/>
                <w:sz w:val="24"/>
                <w:szCs w:val="24"/>
                <w:lang w:val="sv-SE"/>
              </w:rPr>
              <w:t xml:space="preserve">dự kiến </w:t>
            </w:r>
          </w:p>
        </w:tc>
        <w:tc>
          <w:tcPr>
            <w:tcW w:w="2672" w:type="pct"/>
          </w:tcPr>
          <w:p w:rsidR="002B22E2" w:rsidRPr="00E2347E" w:rsidRDefault="002B22E2">
            <w:pPr>
              <w:widowControl w:val="0"/>
              <w:tabs>
                <w:tab w:val="left" w:pos="459"/>
              </w:tabs>
              <w:spacing w:after="0" w:line="240" w:lineRule="auto"/>
              <w:jc w:val="both"/>
              <w:rPr>
                <w:rFonts w:ascii="Times New Roman" w:hAnsi="Times New Roman" w:cs="Times New Roman"/>
                <w:sz w:val="24"/>
                <w:szCs w:val="24"/>
                <w:lang w:val="sv-SE"/>
              </w:rPr>
            </w:pPr>
          </w:p>
          <w:p w:rsidR="002636ED" w:rsidRPr="00E2347E" w:rsidRDefault="00D67D18">
            <w:pPr>
              <w:widowControl w:val="0"/>
              <w:tabs>
                <w:tab w:val="left" w:pos="459"/>
              </w:tabs>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Trong </w:t>
            </w:r>
            <w:r w:rsidR="00837257" w:rsidRPr="00E2347E">
              <w:rPr>
                <w:rFonts w:ascii="Times New Roman" w:hAnsi="Times New Roman" w:cs="Times New Roman"/>
                <w:sz w:val="24"/>
                <w:szCs w:val="24"/>
                <w:lang w:val="sv-SE"/>
              </w:rPr>
              <w:t>Quý I</w:t>
            </w:r>
            <w:r>
              <w:rPr>
                <w:rFonts w:ascii="Times New Roman" w:hAnsi="Times New Roman" w:cs="Times New Roman"/>
                <w:sz w:val="24"/>
                <w:szCs w:val="24"/>
                <w:lang w:val="sv-SE"/>
              </w:rPr>
              <w:t xml:space="preserve"> và</w:t>
            </w:r>
            <w:r w:rsidR="00E70B91">
              <w:rPr>
                <w:rFonts w:ascii="Times New Roman" w:hAnsi="Times New Roman" w:cs="Times New Roman"/>
                <w:sz w:val="24"/>
                <w:szCs w:val="24"/>
                <w:lang w:val="sv-SE"/>
              </w:rPr>
              <w:t>/hoặc</w:t>
            </w:r>
            <w:r w:rsidR="00837257" w:rsidRPr="00E2347E">
              <w:rPr>
                <w:rFonts w:ascii="Times New Roman" w:hAnsi="Times New Roman" w:cs="Times New Roman"/>
                <w:sz w:val="24"/>
                <w:szCs w:val="24"/>
                <w:lang w:val="sv-SE"/>
              </w:rPr>
              <w:t xml:space="preserve"> Quý I</w:t>
            </w:r>
            <w:r w:rsidR="00CD5BAE">
              <w:rPr>
                <w:rFonts w:ascii="Times New Roman" w:hAnsi="Times New Roman" w:cs="Times New Roman"/>
                <w:sz w:val="24"/>
                <w:szCs w:val="24"/>
                <w:lang w:val="sv-SE"/>
              </w:rPr>
              <w:t>I</w:t>
            </w:r>
            <w:r w:rsidR="00837257" w:rsidRPr="00E2347E">
              <w:rPr>
                <w:rFonts w:ascii="Times New Roman" w:hAnsi="Times New Roman" w:cs="Times New Roman"/>
                <w:sz w:val="24"/>
                <w:szCs w:val="24"/>
                <w:lang w:val="sv-SE"/>
              </w:rPr>
              <w:t xml:space="preserve"> năm 201</w:t>
            </w:r>
            <w:r w:rsidR="00CD5BAE">
              <w:rPr>
                <w:rFonts w:ascii="Times New Roman" w:hAnsi="Times New Roman" w:cs="Times New Roman"/>
                <w:sz w:val="24"/>
                <w:szCs w:val="24"/>
                <w:lang w:val="sv-SE"/>
              </w:rPr>
              <w:t>9</w:t>
            </w:r>
            <w:r w:rsidR="00C92902" w:rsidRPr="00E2347E">
              <w:rPr>
                <w:rFonts w:ascii="Times New Roman" w:hAnsi="Times New Roman" w:cs="Times New Roman"/>
                <w:sz w:val="24"/>
                <w:szCs w:val="24"/>
                <w:lang w:val="sv-SE"/>
              </w:rPr>
              <w:t>.</w:t>
            </w:r>
          </w:p>
          <w:p w:rsidR="002636ED" w:rsidRPr="00E2347E" w:rsidRDefault="002636ED" w:rsidP="00C92902">
            <w:pPr>
              <w:widowControl w:val="0"/>
              <w:tabs>
                <w:tab w:val="left" w:pos="459"/>
              </w:tabs>
              <w:spacing w:after="0" w:line="240" w:lineRule="auto"/>
              <w:jc w:val="both"/>
              <w:rPr>
                <w:rFonts w:ascii="Times New Roman" w:eastAsia="Arial" w:hAnsi="Times New Roman" w:cs="Times New Roman"/>
                <w:bCs/>
                <w:sz w:val="24"/>
                <w:szCs w:val="24"/>
                <w:lang w:val="sv-SE"/>
              </w:rPr>
            </w:pPr>
          </w:p>
        </w:tc>
      </w:tr>
    </w:tbl>
    <w:p w:rsidR="00837257" w:rsidRPr="00E2347E" w:rsidRDefault="00632B70" w:rsidP="0046043C">
      <w:pPr>
        <w:pStyle w:val="ListParagraph"/>
        <w:numPr>
          <w:ilvl w:val="0"/>
          <w:numId w:val="2"/>
        </w:numPr>
        <w:spacing w:after="0" w:line="240" w:lineRule="auto"/>
        <w:ind w:left="0" w:firstLine="0"/>
        <w:jc w:val="both"/>
        <w:rPr>
          <w:b/>
          <w:sz w:val="24"/>
          <w:szCs w:val="24"/>
        </w:rPr>
      </w:pPr>
      <w:r w:rsidRPr="00E2347E">
        <w:rPr>
          <w:b/>
          <w:sz w:val="24"/>
          <w:szCs w:val="24"/>
        </w:rPr>
        <w:t>Phương án sử dụng số tiền thu được từ việc chào bán</w:t>
      </w:r>
    </w:p>
    <w:p w:rsidR="00632B70" w:rsidRPr="00E2347E" w:rsidRDefault="00632B70" w:rsidP="0046043C">
      <w:pPr>
        <w:pStyle w:val="ListParagraph"/>
        <w:spacing w:after="0" w:line="240" w:lineRule="auto"/>
        <w:ind w:left="0"/>
        <w:jc w:val="both"/>
        <w:rPr>
          <w:b/>
          <w:sz w:val="24"/>
          <w:szCs w:val="24"/>
        </w:rPr>
      </w:pPr>
    </w:p>
    <w:p w:rsidR="00632B70" w:rsidRPr="00E2347E" w:rsidRDefault="00A8259A" w:rsidP="00A8259A">
      <w:pPr>
        <w:pStyle w:val="ListParagraph"/>
        <w:spacing w:after="0" w:line="240" w:lineRule="auto"/>
        <w:jc w:val="both"/>
        <w:rPr>
          <w:sz w:val="24"/>
          <w:szCs w:val="24"/>
        </w:rPr>
      </w:pPr>
      <w:r w:rsidRPr="00E2347E">
        <w:rPr>
          <w:sz w:val="24"/>
          <w:szCs w:val="24"/>
        </w:rPr>
        <w:t>Toàn bộ số tiền thu được từ việc chào bán sẽ được sử dụng để bổ sung cho nguồn vốn hoạt động, kinh doanh của Công Ty.</w:t>
      </w:r>
    </w:p>
    <w:p w:rsidR="00C92902" w:rsidRPr="00E2347E" w:rsidRDefault="00C92902" w:rsidP="00A8259A">
      <w:pPr>
        <w:pStyle w:val="ListParagraph"/>
        <w:spacing w:after="0" w:line="240" w:lineRule="auto"/>
        <w:jc w:val="both"/>
        <w:rPr>
          <w:sz w:val="24"/>
          <w:szCs w:val="24"/>
        </w:rPr>
      </w:pPr>
    </w:p>
    <w:p w:rsidR="00A94124" w:rsidRPr="00E2347E" w:rsidRDefault="00A94124" w:rsidP="00A8259A">
      <w:pPr>
        <w:pStyle w:val="ListParagraph"/>
        <w:spacing w:after="0" w:line="240" w:lineRule="auto"/>
        <w:jc w:val="both"/>
        <w:rPr>
          <w:sz w:val="24"/>
          <w:szCs w:val="24"/>
        </w:rPr>
      </w:pPr>
      <w:r w:rsidRPr="00E2347E">
        <w:rPr>
          <w:sz w:val="24"/>
          <w:szCs w:val="24"/>
        </w:rPr>
        <w:t xml:space="preserve">Hội đồng quản trị Công </w:t>
      </w:r>
      <w:r w:rsidR="007F1942" w:rsidRPr="00E2347E">
        <w:rPr>
          <w:sz w:val="24"/>
          <w:szCs w:val="24"/>
        </w:rPr>
        <w:t>T</w:t>
      </w:r>
      <w:r w:rsidRPr="00E2347E">
        <w:rPr>
          <w:sz w:val="24"/>
          <w:szCs w:val="24"/>
        </w:rPr>
        <w:t xml:space="preserve">y được quyền xem xét, quyết định về việc điều chỉnh mục đích sử dụng số tiền thu được nêu trên, nếu xét thấy cần thiết, phù hợp tình hình thực tế và quy định </w:t>
      </w:r>
      <w:r w:rsidR="00322CB6" w:rsidRPr="00E2347E">
        <w:rPr>
          <w:sz w:val="24"/>
          <w:szCs w:val="24"/>
        </w:rPr>
        <w:t xml:space="preserve">của </w:t>
      </w:r>
      <w:r w:rsidRPr="00E2347E">
        <w:rPr>
          <w:sz w:val="24"/>
          <w:szCs w:val="24"/>
        </w:rPr>
        <w:t>pháp luật.</w:t>
      </w:r>
    </w:p>
    <w:p w:rsidR="002B22E2" w:rsidRPr="00E2347E" w:rsidRDefault="002B22E2" w:rsidP="00A8259A">
      <w:pPr>
        <w:pStyle w:val="ListParagraph"/>
        <w:spacing w:after="0" w:line="240" w:lineRule="auto"/>
        <w:jc w:val="both"/>
        <w:rPr>
          <w:sz w:val="24"/>
          <w:szCs w:val="24"/>
        </w:rPr>
      </w:pPr>
    </w:p>
    <w:p w:rsidR="007F1942" w:rsidRPr="00E2347E" w:rsidRDefault="007F1942" w:rsidP="00A8259A">
      <w:pPr>
        <w:pStyle w:val="ListParagraph"/>
        <w:spacing w:after="0" w:line="240" w:lineRule="auto"/>
        <w:jc w:val="both"/>
        <w:rPr>
          <w:sz w:val="24"/>
          <w:szCs w:val="24"/>
        </w:rPr>
      </w:pPr>
    </w:p>
    <w:p w:rsidR="00CD5BAE" w:rsidRDefault="00AE03D9" w:rsidP="0051609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TM. </w:t>
      </w:r>
      <w:r w:rsidR="00516092" w:rsidRPr="00516092">
        <w:rPr>
          <w:rFonts w:ascii="Times New Roman" w:hAnsi="Times New Roman" w:cs="Times New Roman"/>
          <w:b/>
          <w:sz w:val="24"/>
          <w:szCs w:val="24"/>
        </w:rPr>
        <w:t xml:space="preserve">CÔNG TY </w:t>
      </w:r>
      <w:r w:rsidR="00821B38">
        <w:rPr>
          <w:rFonts w:ascii="Times New Roman" w:hAnsi="Times New Roman" w:cs="Times New Roman"/>
          <w:b/>
          <w:sz w:val="24"/>
          <w:szCs w:val="24"/>
        </w:rPr>
        <w:t>CỔ PHẦN QUẢN LÝ QUỸ</w:t>
      </w:r>
      <w:r w:rsidR="00516092" w:rsidRPr="00516092">
        <w:rPr>
          <w:rFonts w:ascii="Times New Roman" w:hAnsi="Times New Roman" w:cs="Times New Roman"/>
          <w:b/>
          <w:sz w:val="24"/>
          <w:szCs w:val="24"/>
        </w:rPr>
        <w:t xml:space="preserve"> KỸ THƯƠNG</w:t>
      </w:r>
    </w:p>
    <w:p w:rsidR="00C9660A" w:rsidRDefault="00C9660A" w:rsidP="003637F3">
      <w:pPr>
        <w:spacing w:after="0" w:line="240" w:lineRule="auto"/>
        <w:ind w:left="3600" w:firstLine="720"/>
        <w:rPr>
          <w:rFonts w:ascii="Times New Roman" w:hAnsi="Times New Roman" w:cs="Times New Roman"/>
          <w:b/>
          <w:sz w:val="24"/>
          <w:szCs w:val="24"/>
        </w:rPr>
      </w:pPr>
      <w:r>
        <w:rPr>
          <w:rFonts w:ascii="Times New Roman" w:hAnsi="Times New Roman" w:cs="Times New Roman"/>
          <w:b/>
          <w:sz w:val="24"/>
          <w:szCs w:val="24"/>
        </w:rPr>
        <w:t>CHỦ TỊCH HỘI ĐỒNG QUẢN TRỊ</w:t>
      </w:r>
    </w:p>
    <w:p w:rsidR="00C9660A" w:rsidRDefault="00C9660A" w:rsidP="00516092">
      <w:pPr>
        <w:spacing w:after="0" w:line="240" w:lineRule="auto"/>
        <w:jc w:val="right"/>
        <w:rPr>
          <w:rFonts w:ascii="Times New Roman" w:hAnsi="Times New Roman" w:cs="Times New Roman"/>
          <w:b/>
          <w:sz w:val="24"/>
          <w:szCs w:val="24"/>
        </w:rPr>
      </w:pPr>
    </w:p>
    <w:p w:rsidR="00C9660A" w:rsidRDefault="00C9660A" w:rsidP="00516092">
      <w:pPr>
        <w:spacing w:after="0" w:line="240" w:lineRule="auto"/>
        <w:jc w:val="right"/>
        <w:rPr>
          <w:rFonts w:ascii="Times New Roman" w:hAnsi="Times New Roman" w:cs="Times New Roman"/>
          <w:b/>
          <w:sz w:val="24"/>
          <w:szCs w:val="24"/>
        </w:rPr>
      </w:pPr>
    </w:p>
    <w:p w:rsidR="00C9660A" w:rsidRDefault="00C9660A" w:rsidP="00516092">
      <w:pPr>
        <w:spacing w:after="0" w:line="240" w:lineRule="auto"/>
        <w:jc w:val="right"/>
        <w:rPr>
          <w:rFonts w:ascii="Times New Roman" w:hAnsi="Times New Roman" w:cs="Times New Roman"/>
          <w:b/>
          <w:sz w:val="24"/>
          <w:szCs w:val="24"/>
        </w:rPr>
      </w:pPr>
    </w:p>
    <w:p w:rsidR="00C9660A" w:rsidRDefault="00C9660A" w:rsidP="00516092">
      <w:pPr>
        <w:spacing w:after="0" w:line="240" w:lineRule="auto"/>
        <w:jc w:val="right"/>
        <w:rPr>
          <w:rFonts w:ascii="Times New Roman" w:hAnsi="Times New Roman" w:cs="Times New Roman"/>
          <w:b/>
          <w:sz w:val="24"/>
          <w:szCs w:val="24"/>
        </w:rPr>
      </w:pPr>
    </w:p>
    <w:p w:rsidR="00C9660A" w:rsidRDefault="00C9660A" w:rsidP="00516092">
      <w:pPr>
        <w:spacing w:after="0" w:line="240" w:lineRule="auto"/>
        <w:jc w:val="right"/>
        <w:rPr>
          <w:rFonts w:ascii="Times New Roman" w:hAnsi="Times New Roman" w:cs="Times New Roman"/>
          <w:b/>
          <w:sz w:val="24"/>
          <w:szCs w:val="24"/>
        </w:rPr>
      </w:pPr>
    </w:p>
    <w:p w:rsidR="00C9660A" w:rsidRDefault="00B04FD5" w:rsidP="00B04FD5">
      <w:pPr>
        <w:spacing w:after="0" w:line="240" w:lineRule="auto"/>
        <w:ind w:left="3600" w:firstLine="720"/>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C9660A">
        <w:rPr>
          <w:rFonts w:ascii="Times New Roman" w:hAnsi="Times New Roman" w:cs="Times New Roman"/>
          <w:b/>
          <w:sz w:val="24"/>
          <w:szCs w:val="24"/>
        </w:rPr>
        <w:t>NGUYỄN THỊ THU HIỀN</w:t>
      </w:r>
    </w:p>
    <w:sectPr w:rsidR="00C9660A" w:rsidSect="0046043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C7C" w:rsidRDefault="00066C7C" w:rsidP="003533C6">
      <w:pPr>
        <w:spacing w:after="0" w:line="240" w:lineRule="auto"/>
      </w:pPr>
      <w:r>
        <w:separator/>
      </w:r>
    </w:p>
  </w:endnote>
  <w:endnote w:type="continuationSeparator" w:id="0">
    <w:p w:rsidR="00066C7C" w:rsidRDefault="00066C7C" w:rsidP="0035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97002888"/>
      <w:docPartObj>
        <w:docPartGallery w:val="Page Numbers (Bottom of Page)"/>
        <w:docPartUnique/>
      </w:docPartObj>
    </w:sdtPr>
    <w:sdtEndPr>
      <w:rPr>
        <w:noProof/>
      </w:rPr>
    </w:sdtEndPr>
    <w:sdtContent>
      <w:p w:rsidR="0046043C" w:rsidRPr="0046043C" w:rsidRDefault="0046043C">
        <w:pPr>
          <w:pStyle w:val="Footer"/>
          <w:jc w:val="center"/>
          <w:rPr>
            <w:rFonts w:ascii="Times New Roman" w:hAnsi="Times New Roman" w:cs="Times New Roman"/>
          </w:rPr>
        </w:pPr>
        <w:r w:rsidRPr="0046043C">
          <w:rPr>
            <w:rFonts w:ascii="Times New Roman" w:hAnsi="Times New Roman" w:cs="Times New Roman"/>
          </w:rPr>
          <w:fldChar w:fldCharType="begin"/>
        </w:r>
        <w:r w:rsidRPr="0046043C">
          <w:rPr>
            <w:rFonts w:ascii="Times New Roman" w:hAnsi="Times New Roman" w:cs="Times New Roman"/>
          </w:rPr>
          <w:instrText xml:space="preserve"> PAGE   \* MERGEFORMAT </w:instrText>
        </w:r>
        <w:r w:rsidRPr="0046043C">
          <w:rPr>
            <w:rFonts w:ascii="Times New Roman" w:hAnsi="Times New Roman" w:cs="Times New Roman"/>
          </w:rPr>
          <w:fldChar w:fldCharType="separate"/>
        </w:r>
        <w:r w:rsidR="00B04FD5">
          <w:rPr>
            <w:rFonts w:ascii="Times New Roman" w:hAnsi="Times New Roman" w:cs="Times New Roman"/>
            <w:noProof/>
          </w:rPr>
          <w:t>5</w:t>
        </w:r>
        <w:r w:rsidRPr="0046043C">
          <w:rPr>
            <w:rFonts w:ascii="Times New Roman" w:hAnsi="Times New Roman" w:cs="Times New Roman"/>
            <w:noProof/>
          </w:rPr>
          <w:fldChar w:fldCharType="end"/>
        </w:r>
      </w:p>
    </w:sdtContent>
  </w:sdt>
  <w:p w:rsidR="0046043C" w:rsidRDefault="004604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C7C" w:rsidRDefault="00066C7C" w:rsidP="003533C6">
      <w:pPr>
        <w:spacing w:after="0" w:line="240" w:lineRule="auto"/>
      </w:pPr>
      <w:r>
        <w:separator/>
      </w:r>
    </w:p>
  </w:footnote>
  <w:footnote w:type="continuationSeparator" w:id="0">
    <w:p w:rsidR="00066C7C" w:rsidRDefault="00066C7C" w:rsidP="00353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0BB"/>
    <w:multiLevelType w:val="multilevel"/>
    <w:tmpl w:val="B6380DCC"/>
    <w:lvl w:ilvl="0">
      <w:start w:val="1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F75B01"/>
    <w:multiLevelType w:val="hybridMultilevel"/>
    <w:tmpl w:val="8466CF30"/>
    <w:lvl w:ilvl="0" w:tplc="208051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B6697"/>
    <w:multiLevelType w:val="hybridMultilevel"/>
    <w:tmpl w:val="46D82062"/>
    <w:lvl w:ilvl="0" w:tplc="51E4F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0574C"/>
    <w:multiLevelType w:val="hybridMultilevel"/>
    <w:tmpl w:val="EEDC2286"/>
    <w:lvl w:ilvl="0" w:tplc="D49AABB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16918"/>
    <w:multiLevelType w:val="hybridMultilevel"/>
    <w:tmpl w:val="2EC0F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77F19"/>
    <w:multiLevelType w:val="hybridMultilevel"/>
    <w:tmpl w:val="829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80DDC"/>
    <w:multiLevelType w:val="hybridMultilevel"/>
    <w:tmpl w:val="B9F68D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C9155E"/>
    <w:multiLevelType w:val="hybridMultilevel"/>
    <w:tmpl w:val="F48A09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F2304B"/>
    <w:multiLevelType w:val="hybridMultilevel"/>
    <w:tmpl w:val="A1E0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15CEB"/>
    <w:multiLevelType w:val="hybridMultilevel"/>
    <w:tmpl w:val="D11C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A0C10"/>
    <w:multiLevelType w:val="hybridMultilevel"/>
    <w:tmpl w:val="EEF6F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9E25FBF"/>
    <w:multiLevelType w:val="hybridMultilevel"/>
    <w:tmpl w:val="B656872C"/>
    <w:lvl w:ilvl="0" w:tplc="54F218DA">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B3C1B8A"/>
    <w:multiLevelType w:val="hybridMultilevel"/>
    <w:tmpl w:val="74EE368C"/>
    <w:lvl w:ilvl="0" w:tplc="09CEA344">
      <w:start w:val="4"/>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3D4DD6"/>
    <w:multiLevelType w:val="hybridMultilevel"/>
    <w:tmpl w:val="C7B852E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5F63E8C"/>
    <w:multiLevelType w:val="hybridMultilevel"/>
    <w:tmpl w:val="95AA3F26"/>
    <w:lvl w:ilvl="0" w:tplc="5A085AC0">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3"/>
  </w:num>
  <w:num w:numId="4">
    <w:abstractNumId w:val="0"/>
  </w:num>
  <w:num w:numId="5">
    <w:abstractNumId w:val="6"/>
  </w:num>
  <w:num w:numId="6">
    <w:abstractNumId w:val="9"/>
  </w:num>
  <w:num w:numId="7">
    <w:abstractNumId w:val="10"/>
  </w:num>
  <w:num w:numId="8">
    <w:abstractNumId w:val="7"/>
  </w:num>
  <w:num w:numId="9">
    <w:abstractNumId w:val="14"/>
  </w:num>
  <w:num w:numId="10">
    <w:abstractNumId w:val="11"/>
  </w:num>
  <w:num w:numId="11">
    <w:abstractNumId w:val="12"/>
  </w:num>
  <w:num w:numId="12">
    <w:abstractNumId w:val="5"/>
  </w:num>
  <w:num w:numId="13">
    <w:abstractNumId w:val="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57"/>
    <w:rsid w:val="00005074"/>
    <w:rsid w:val="0004742C"/>
    <w:rsid w:val="00066C7C"/>
    <w:rsid w:val="0007494C"/>
    <w:rsid w:val="00090C63"/>
    <w:rsid w:val="000A37DF"/>
    <w:rsid w:val="001026B4"/>
    <w:rsid w:val="0013213A"/>
    <w:rsid w:val="00145112"/>
    <w:rsid w:val="00145443"/>
    <w:rsid w:val="001A5FFD"/>
    <w:rsid w:val="002114C6"/>
    <w:rsid w:val="00211E9E"/>
    <w:rsid w:val="00217D92"/>
    <w:rsid w:val="00244968"/>
    <w:rsid w:val="002549A3"/>
    <w:rsid w:val="00257B38"/>
    <w:rsid w:val="002636ED"/>
    <w:rsid w:val="00274617"/>
    <w:rsid w:val="002B22E2"/>
    <w:rsid w:val="002E203F"/>
    <w:rsid w:val="003165F6"/>
    <w:rsid w:val="00322CB6"/>
    <w:rsid w:val="003533C6"/>
    <w:rsid w:val="00362E28"/>
    <w:rsid w:val="003637F3"/>
    <w:rsid w:val="0037407D"/>
    <w:rsid w:val="00384723"/>
    <w:rsid w:val="003C1BA9"/>
    <w:rsid w:val="003D4ECD"/>
    <w:rsid w:val="00412A5F"/>
    <w:rsid w:val="00420493"/>
    <w:rsid w:val="00432ACF"/>
    <w:rsid w:val="00436BAF"/>
    <w:rsid w:val="0046043C"/>
    <w:rsid w:val="00516092"/>
    <w:rsid w:val="00526848"/>
    <w:rsid w:val="00581820"/>
    <w:rsid w:val="005B3EF0"/>
    <w:rsid w:val="005D6BB4"/>
    <w:rsid w:val="005E5725"/>
    <w:rsid w:val="00632B70"/>
    <w:rsid w:val="006417EE"/>
    <w:rsid w:val="00660B10"/>
    <w:rsid w:val="00755DA3"/>
    <w:rsid w:val="00775A8B"/>
    <w:rsid w:val="007D5F3A"/>
    <w:rsid w:val="007F1942"/>
    <w:rsid w:val="00821B38"/>
    <w:rsid w:val="00836584"/>
    <w:rsid w:val="00837257"/>
    <w:rsid w:val="008649E3"/>
    <w:rsid w:val="008B02EC"/>
    <w:rsid w:val="008B3774"/>
    <w:rsid w:val="009A5333"/>
    <w:rsid w:val="009E5DCC"/>
    <w:rsid w:val="00A04C42"/>
    <w:rsid w:val="00A8259A"/>
    <w:rsid w:val="00A94124"/>
    <w:rsid w:val="00AE03D9"/>
    <w:rsid w:val="00B04FD5"/>
    <w:rsid w:val="00B36CE1"/>
    <w:rsid w:val="00BF5396"/>
    <w:rsid w:val="00C2789B"/>
    <w:rsid w:val="00C536A1"/>
    <w:rsid w:val="00C73B88"/>
    <w:rsid w:val="00C75972"/>
    <w:rsid w:val="00C92902"/>
    <w:rsid w:val="00C9660A"/>
    <w:rsid w:val="00CD5BAE"/>
    <w:rsid w:val="00CE3AF1"/>
    <w:rsid w:val="00D407A8"/>
    <w:rsid w:val="00D460C5"/>
    <w:rsid w:val="00D57E75"/>
    <w:rsid w:val="00D6700E"/>
    <w:rsid w:val="00D67D18"/>
    <w:rsid w:val="00D95BDE"/>
    <w:rsid w:val="00DD0085"/>
    <w:rsid w:val="00E2347E"/>
    <w:rsid w:val="00E402D1"/>
    <w:rsid w:val="00E61E91"/>
    <w:rsid w:val="00E70B91"/>
    <w:rsid w:val="00EA0854"/>
    <w:rsid w:val="00EA7E7D"/>
    <w:rsid w:val="00EC2385"/>
    <w:rsid w:val="00EC73CA"/>
    <w:rsid w:val="00EF21B4"/>
    <w:rsid w:val="00F04B43"/>
    <w:rsid w:val="00F05497"/>
    <w:rsid w:val="00F05AF5"/>
    <w:rsid w:val="00F87D40"/>
    <w:rsid w:val="00FC22AB"/>
    <w:rsid w:val="00FE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C9C0E"/>
  <w15:chartTrackingRefBased/>
  <w15:docId w15:val="{14EB296F-506A-4B27-ACF5-B4E1136A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bc"/>
    <w:basedOn w:val="Normal"/>
    <w:link w:val="ListParagraphChar"/>
    <w:uiPriority w:val="34"/>
    <w:qFormat/>
    <w:rsid w:val="00837257"/>
    <w:pPr>
      <w:spacing w:after="200" w:line="276" w:lineRule="auto"/>
      <w:ind w:left="720"/>
      <w:contextualSpacing/>
    </w:pPr>
    <w:rPr>
      <w:rFonts w:ascii="Times New Roman" w:eastAsia="Calibri" w:hAnsi="Times New Roman" w:cs="Times New Roman"/>
    </w:rPr>
  </w:style>
  <w:style w:type="character" w:customStyle="1" w:styleId="ListParagraphChar">
    <w:name w:val="List Paragraph Char"/>
    <w:aliases w:val="abc Char"/>
    <w:link w:val="ListParagraph"/>
    <w:uiPriority w:val="34"/>
    <w:rsid w:val="00837257"/>
    <w:rPr>
      <w:rFonts w:ascii="Times New Roman" w:eastAsia="Calibri" w:hAnsi="Times New Roman" w:cs="Times New Roman"/>
    </w:rPr>
  </w:style>
  <w:style w:type="paragraph" w:styleId="Header">
    <w:name w:val="header"/>
    <w:basedOn w:val="Normal"/>
    <w:link w:val="HeaderChar"/>
    <w:uiPriority w:val="99"/>
    <w:unhideWhenUsed/>
    <w:rsid w:val="0035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3C6"/>
  </w:style>
  <w:style w:type="paragraph" w:styleId="Footer">
    <w:name w:val="footer"/>
    <w:basedOn w:val="Normal"/>
    <w:link w:val="FooterChar"/>
    <w:uiPriority w:val="99"/>
    <w:unhideWhenUsed/>
    <w:rsid w:val="0035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3C6"/>
  </w:style>
  <w:style w:type="character" w:styleId="Hyperlink">
    <w:name w:val="Hyperlink"/>
    <w:basedOn w:val="DefaultParagraphFont"/>
    <w:uiPriority w:val="99"/>
    <w:unhideWhenUsed/>
    <w:rsid w:val="003533C6"/>
    <w:rPr>
      <w:color w:val="0563C1" w:themeColor="hyperlink"/>
      <w:u w:val="single"/>
    </w:rPr>
  </w:style>
  <w:style w:type="paragraph" w:styleId="BalloonText">
    <w:name w:val="Balloon Text"/>
    <w:basedOn w:val="Normal"/>
    <w:link w:val="BalloonTextChar"/>
    <w:uiPriority w:val="99"/>
    <w:semiHidden/>
    <w:unhideWhenUsed/>
    <w:rsid w:val="00F87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40"/>
    <w:rPr>
      <w:rFonts w:ascii="Segoe UI" w:hAnsi="Segoe UI" w:cs="Segoe UI"/>
      <w:sz w:val="18"/>
      <w:szCs w:val="18"/>
    </w:rPr>
  </w:style>
  <w:style w:type="character" w:customStyle="1" w:styleId="Bodytext">
    <w:name w:val="Body text_"/>
    <w:basedOn w:val="DefaultParagraphFont"/>
    <w:link w:val="BodyText1"/>
    <w:rsid w:val="003165F6"/>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
    <w:rsid w:val="003165F6"/>
    <w:pPr>
      <w:widowControl w:val="0"/>
      <w:shd w:val="clear" w:color="auto" w:fill="FFFFFF"/>
      <w:spacing w:after="0" w:line="248" w:lineRule="exact"/>
      <w:ind w:hanging="3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74E71-87C6-4938-877F-A8235230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IB. Nguyen Thi Xuan</dc:creator>
  <cp:keywords/>
  <dc:description/>
  <cp:lastModifiedBy>Huong IB. Nguyen Thi</cp:lastModifiedBy>
  <cp:revision>19</cp:revision>
  <cp:lastPrinted>2019-03-11T09:54:00Z</cp:lastPrinted>
  <dcterms:created xsi:type="dcterms:W3CDTF">2018-12-18T08:19:00Z</dcterms:created>
  <dcterms:modified xsi:type="dcterms:W3CDTF">2019-03-11T10:54:00Z</dcterms:modified>
</cp:coreProperties>
</file>